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CD9" w:rsidRPr="00A07EBC" w:rsidRDefault="00043CD9" w:rsidP="00043CD9">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59264" behindDoc="1" locked="0" layoutInCell="1" allowOverlap="1" wp14:anchorId="7BCC7923" wp14:editId="6E5029A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43CD9" w:rsidRPr="00A07EBC" w:rsidRDefault="00043CD9" w:rsidP="00043CD9">
      <w:pPr>
        <w:spacing w:after="0" w:line="240" w:lineRule="auto"/>
        <w:rPr>
          <w:rFonts w:ascii="Times New Roman" w:eastAsia="Times New Roman" w:hAnsi="Times New Roman" w:cs="Times New Roman"/>
          <w:sz w:val="24"/>
          <w:szCs w:val="24"/>
        </w:rPr>
      </w:pPr>
    </w:p>
    <w:p w:rsidR="00043CD9" w:rsidRPr="00F6543F" w:rsidRDefault="00043CD9" w:rsidP="00043CD9">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10/11.oktobar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6265C2" w:rsidRDefault="006265C2" w:rsidP="006265C2">
      <w:pPr>
        <w:spacing w:after="0" w:line="240" w:lineRule="auto"/>
        <w:jc w:val="center"/>
        <w:textAlignment w:val="baseline"/>
        <w:outlineLvl w:val="0"/>
        <w:rPr>
          <w:rFonts w:ascii="Times New Roman" w:eastAsia="Times New Roman" w:hAnsi="Times New Roman" w:cs="Times New Roman"/>
          <w:b/>
          <w:bCs/>
          <w:kern w:val="36"/>
          <w:sz w:val="28"/>
          <w:szCs w:val="24"/>
          <w:lang w:val="en-US"/>
        </w:rPr>
      </w:pPr>
    </w:p>
    <w:p w:rsidR="006D06BA" w:rsidRDefault="006265C2" w:rsidP="006265C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D06BA">
        <w:rPr>
          <w:rFonts w:ascii="Times New Roman" w:eastAsia="Times New Roman" w:hAnsi="Times New Roman" w:cs="Times New Roman"/>
          <w:b/>
          <w:bCs/>
          <w:color w:val="0000CC"/>
          <w:kern w:val="36"/>
          <w:sz w:val="28"/>
          <w:szCs w:val="24"/>
          <w:lang w:val="en-US"/>
        </w:rPr>
        <w:t xml:space="preserve">Ustavni sud suspendovao čl. 20. Zakona </w:t>
      </w:r>
    </w:p>
    <w:p w:rsidR="006265C2" w:rsidRPr="006D06BA" w:rsidRDefault="006265C2" w:rsidP="006265C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D06BA">
        <w:rPr>
          <w:rFonts w:ascii="Times New Roman" w:eastAsia="Times New Roman" w:hAnsi="Times New Roman" w:cs="Times New Roman"/>
          <w:b/>
          <w:bCs/>
          <w:color w:val="0000CC"/>
          <w:kern w:val="36"/>
          <w:sz w:val="28"/>
          <w:szCs w:val="24"/>
          <w:lang w:val="en-US"/>
        </w:rPr>
        <w:t xml:space="preserve">o načinu određivanja maksimalnog broja zaposlenih </w:t>
      </w:r>
    </w:p>
    <w:p w:rsidR="006265C2" w:rsidRPr="006265C2" w:rsidRDefault="006265C2" w:rsidP="006265C2">
      <w:pPr>
        <w:spacing w:after="0" w:line="240" w:lineRule="auto"/>
        <w:textAlignment w:val="baseline"/>
        <w:outlineLvl w:val="0"/>
        <w:rPr>
          <w:rFonts w:ascii="Times New Roman" w:eastAsia="Times New Roman" w:hAnsi="Times New Roman" w:cs="Times New Roman"/>
          <w:bCs/>
          <w:kern w:val="36"/>
          <w:sz w:val="24"/>
          <w:szCs w:val="24"/>
          <w:lang w:val="en-US"/>
        </w:rPr>
      </w:pPr>
    </w:p>
    <w:p w:rsidR="006265C2" w:rsidRDefault="00ED22A0" w:rsidP="006265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eastAsia="sr-Latn-RS"/>
        </w:rPr>
        <w:drawing>
          <wp:anchor distT="0" distB="0" distL="114300" distR="114300" simplePos="0" relativeHeight="251686912" behindDoc="1" locked="0" layoutInCell="1" allowOverlap="1">
            <wp:simplePos x="0" y="0"/>
            <wp:positionH relativeFrom="column">
              <wp:posOffset>4358640</wp:posOffset>
            </wp:positionH>
            <wp:positionV relativeFrom="paragraph">
              <wp:posOffset>26035</wp:posOffset>
            </wp:positionV>
            <wp:extent cx="1584000" cy="1180800"/>
            <wp:effectExtent l="0" t="0" r="0" b="635"/>
            <wp:wrapTight wrapText="bothSides">
              <wp:wrapPolygon edited="0">
                <wp:start x="0" y="0"/>
                <wp:lineTo x="0" y="21263"/>
                <wp:lineTo x="21306" y="21263"/>
                <wp:lineTo x="2130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tavni.jpg"/>
                    <pic:cNvPicPr/>
                  </pic:nvPicPr>
                  <pic:blipFill>
                    <a:blip r:embed="rId8">
                      <a:extLst>
                        <a:ext uri="{28A0092B-C50C-407E-A947-70E740481C1C}">
                          <a14:useLocalDpi xmlns:a14="http://schemas.microsoft.com/office/drawing/2010/main" val="0"/>
                        </a:ext>
                      </a:extLst>
                    </a:blip>
                    <a:stretch>
                      <a:fillRect/>
                    </a:stretch>
                  </pic:blipFill>
                  <pic:spPr>
                    <a:xfrm>
                      <a:off x="0" y="0"/>
                      <a:ext cx="1584000" cy="1180800"/>
                    </a:xfrm>
                    <a:prstGeom prst="rect">
                      <a:avLst/>
                    </a:prstGeom>
                  </pic:spPr>
                </pic:pic>
              </a:graphicData>
            </a:graphic>
            <wp14:sizeRelH relativeFrom="margin">
              <wp14:pctWidth>0</wp14:pctWidth>
            </wp14:sizeRelH>
            <wp14:sizeRelV relativeFrom="margin">
              <wp14:pctHeight>0</wp14:pctHeight>
            </wp14:sizeRelV>
          </wp:anchor>
        </w:drawing>
      </w:r>
      <w:r w:rsidR="006265C2" w:rsidRPr="006265C2">
        <w:rPr>
          <w:rFonts w:ascii="Times New Roman" w:eastAsia="Times New Roman" w:hAnsi="Times New Roman" w:cs="Times New Roman"/>
          <w:bCs/>
          <w:kern w:val="36"/>
          <w:sz w:val="24"/>
          <w:szCs w:val="24"/>
          <w:lang w:val="en-US"/>
        </w:rPr>
        <w:tab/>
        <w:t>Ustavni sud Srbije obustavio je 8. oktobra primenu odredbi Zakona o načinu određivanja maksimalnog broja zaposlenih u javnom sektoru, koje se odnose na penzionisanje žena zbog navršenih određenih godina života, do donošenja konačne odluke o spornim pitanjima. To znači da nijedna žena zbog starosti neće moći da bude penzionisana "kao višak zaposlenih", dok Ustavni sud ne donese konačnu odluku o predlogu za ocenu ustavnosti sporne odredbe Zakona.</w:t>
      </w:r>
    </w:p>
    <w:p w:rsidR="006265C2" w:rsidRPr="006265C2" w:rsidRDefault="006265C2" w:rsidP="006265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6265C2">
        <w:rPr>
          <w:rFonts w:ascii="Times New Roman" w:eastAsia="Calibri" w:hAnsi="Times New Roman" w:cs="Times New Roman"/>
          <w:bCs/>
          <w:sz w:val="24"/>
          <w:szCs w:val="24"/>
          <w:lang w:val="en-US"/>
        </w:rPr>
        <w:t>"Imajući u vidu da početak primene spornog člana 20. Zakona ima za posledicu utvrđivanje prestanka radnog odnosa licima koja ispunjavaju uslove predviđene ovim odredbama, te da mere racionalizacije broja zaposlenih u javnom sektoru podrazumevaju ukidanje pojedinih radnih mesta ili smanjenje broja zaposlenih u subjektima na koje se Zakon primenjuje, Ustavni sud je ocenio da ove okolnosti predstavljaju neotklonjive štetne posledice za lica na koja bi se sporne odredbe primenile", navodi se u informaciji objavljenoj na sajtu suda.</w:t>
      </w:r>
    </w:p>
    <w:p w:rsidR="006265C2" w:rsidRPr="006265C2" w:rsidRDefault="006265C2" w:rsidP="006265C2">
      <w:pPr>
        <w:spacing w:after="0" w:line="240" w:lineRule="auto"/>
        <w:jc w:val="both"/>
        <w:rPr>
          <w:rFonts w:ascii="Times New Roman" w:eastAsia="Calibri" w:hAnsi="Times New Roman" w:cs="Times New Roman"/>
          <w:bCs/>
          <w:sz w:val="24"/>
          <w:szCs w:val="24"/>
          <w:lang w:val="en-US"/>
        </w:rPr>
      </w:pPr>
      <w:r w:rsidRPr="006265C2">
        <w:rPr>
          <w:rFonts w:ascii="Times New Roman" w:eastAsia="Calibri" w:hAnsi="Times New Roman" w:cs="Times New Roman"/>
          <w:bCs/>
          <w:sz w:val="24"/>
          <w:szCs w:val="24"/>
          <w:lang w:val="en-US"/>
        </w:rPr>
        <w:tab/>
        <w:t>Zbog toga, kako stoji u informaciji, postoje opravdani razlozi da se, do donošenja konačne odluke o spornim pitanjima, obustave od izvršenja pojedinačni akti koji bi bili doneti na osnovu tih odredaba.</w:t>
      </w:r>
    </w:p>
    <w:p w:rsidR="006265C2" w:rsidRPr="006D06BA" w:rsidRDefault="006265C2" w:rsidP="006265C2">
      <w:pPr>
        <w:spacing w:after="0" w:line="240" w:lineRule="auto"/>
        <w:jc w:val="both"/>
        <w:rPr>
          <w:rFonts w:ascii="Times New Roman" w:eastAsia="Calibri" w:hAnsi="Times New Roman" w:cs="Times New Roman"/>
          <w:b/>
          <w:bCs/>
          <w:i/>
          <w:color w:val="0000CC"/>
          <w:sz w:val="24"/>
          <w:szCs w:val="24"/>
          <w:lang w:val="en-US"/>
        </w:rPr>
      </w:pPr>
      <w:r w:rsidRPr="006265C2">
        <w:rPr>
          <w:rFonts w:ascii="Times New Roman" w:eastAsia="Calibri" w:hAnsi="Times New Roman" w:cs="Times New Roman"/>
          <w:bCs/>
          <w:sz w:val="24"/>
          <w:szCs w:val="24"/>
          <w:lang w:val="en-US"/>
        </w:rPr>
        <w:tab/>
        <w:t>Ova privremena odluka Ustavnog suda doneta je povodom zajedničkog predloga ovlašćenih predlagača, kojim je pred Ustavnim sudom pokrenut postupak za ocenu ustavnosti odredaba člana 20. Zakona o načinu određivanja maksimalnog broja zaposlenih u javnom sektoru.</w:t>
      </w:r>
      <w:r w:rsidR="006D06BA">
        <w:rPr>
          <w:rFonts w:ascii="Times New Roman" w:eastAsia="Calibri" w:hAnsi="Times New Roman" w:cs="Times New Roman"/>
          <w:bCs/>
          <w:sz w:val="24"/>
          <w:szCs w:val="24"/>
          <w:lang w:val="en-US"/>
        </w:rPr>
        <w:t xml:space="preserve"> </w:t>
      </w:r>
      <w:r w:rsidR="006D06BA" w:rsidRPr="006D06BA">
        <w:rPr>
          <w:rFonts w:ascii="Times New Roman" w:eastAsia="Calibri" w:hAnsi="Times New Roman" w:cs="Times New Roman"/>
          <w:b/>
          <w:bCs/>
          <w:i/>
          <w:color w:val="0000CC"/>
          <w:sz w:val="24"/>
          <w:szCs w:val="24"/>
          <w:lang w:val="en-US"/>
        </w:rPr>
        <w:t>(→Saopštenja)</w:t>
      </w:r>
    </w:p>
    <w:p w:rsidR="00043CD9" w:rsidRDefault="00043CD9" w:rsidP="00043CD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427FBD" w:rsidRPr="00F10139" w:rsidRDefault="00427FBD" w:rsidP="006265C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10139">
        <w:rPr>
          <w:rFonts w:ascii="Times New Roman" w:eastAsia="Times New Roman" w:hAnsi="Times New Roman" w:cs="Times New Roman"/>
          <w:b/>
          <w:bCs/>
          <w:color w:val="0000CC"/>
          <w:kern w:val="36"/>
          <w:sz w:val="28"/>
          <w:szCs w:val="24"/>
          <w:lang w:val="en-US"/>
        </w:rPr>
        <w:t>Javna prezentacija projekta "Mladi protiv nezaposlenosti"</w:t>
      </w:r>
    </w:p>
    <w:p w:rsidR="006265C2" w:rsidRDefault="006265C2" w:rsidP="00427FBD">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6D06BA" w:rsidRDefault="006265C2" w:rsidP="00427FBD">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427FBD" w:rsidRPr="006265C2">
        <w:rPr>
          <w:rFonts w:ascii="Times New Roman" w:eastAsia="Times New Roman" w:hAnsi="Times New Roman" w:cs="Times New Roman"/>
          <w:bCs/>
          <w:kern w:val="36"/>
          <w:sz w:val="24"/>
          <w:szCs w:val="24"/>
          <w:lang w:val="en-US"/>
        </w:rPr>
        <w:t>U Ekološkom centru "Radulova</w:t>
      </w:r>
      <w:r w:rsidR="006D06BA">
        <w:rPr>
          <w:rFonts w:ascii="Times New Roman" w:eastAsia="Times New Roman" w:hAnsi="Times New Roman" w:cs="Times New Roman"/>
          <w:bCs/>
          <w:kern w:val="36"/>
          <w:sz w:val="24"/>
          <w:szCs w:val="24"/>
          <w:lang w:val="en-US"/>
        </w:rPr>
        <w:t>čki" u Sremskim Karlovcima u četvrtak</w:t>
      </w:r>
      <w:r w:rsidR="00427FBD" w:rsidRPr="006265C2">
        <w:rPr>
          <w:rFonts w:ascii="Times New Roman" w:eastAsia="Times New Roman" w:hAnsi="Times New Roman" w:cs="Times New Roman"/>
          <w:bCs/>
          <w:kern w:val="36"/>
          <w:sz w:val="24"/>
          <w:szCs w:val="24"/>
          <w:lang w:val="en-US"/>
        </w:rPr>
        <w:t xml:space="preserve"> u 17 časova </w:t>
      </w:r>
      <w:r w:rsidR="006D06BA">
        <w:rPr>
          <w:rFonts w:ascii="Times New Roman" w:eastAsia="Times New Roman" w:hAnsi="Times New Roman" w:cs="Times New Roman"/>
          <w:bCs/>
          <w:kern w:val="36"/>
          <w:sz w:val="24"/>
          <w:szCs w:val="24"/>
          <w:lang w:val="en-US"/>
        </w:rPr>
        <w:t>održan j</w:t>
      </w:r>
      <w:r w:rsidR="00427FBD" w:rsidRPr="006265C2">
        <w:rPr>
          <w:rFonts w:ascii="Times New Roman" w:eastAsia="Times New Roman" w:hAnsi="Times New Roman" w:cs="Times New Roman"/>
          <w:bCs/>
          <w:kern w:val="36"/>
          <w:sz w:val="24"/>
          <w:szCs w:val="24"/>
          <w:lang w:val="en-US"/>
        </w:rPr>
        <w:t>e završni događaj interkulturalne omladinske razmene 'Chance Takers and Future Makers - Youth against Unemployment' ili 'Mladi protiv nezaposlenosti', koja se realizuje od 1. do 9. oktobra.</w:t>
      </w:r>
      <w:r>
        <w:rPr>
          <w:rFonts w:ascii="Times New Roman" w:eastAsia="Times New Roman" w:hAnsi="Times New Roman" w:cs="Times New Roman"/>
          <w:bCs/>
          <w:kern w:val="36"/>
          <w:sz w:val="24"/>
          <w:szCs w:val="24"/>
          <w:lang w:val="en-US"/>
        </w:rPr>
        <w:t xml:space="preserve"> </w:t>
      </w:r>
      <w:r w:rsidR="00427FBD" w:rsidRPr="00427FBD">
        <w:rPr>
          <w:rFonts w:ascii="Times New Roman" w:eastAsia="Times New Roman" w:hAnsi="Times New Roman" w:cs="Times New Roman"/>
          <w:bCs/>
          <w:kern w:val="36"/>
          <w:sz w:val="24"/>
          <w:szCs w:val="24"/>
          <w:lang w:val="en-US"/>
        </w:rPr>
        <w:t>Nosilac projekta je nemačka organizacija "IBG", a lokalni domaćin udruženje mladih "BalkanIDEA Novi Sad". U programu učestvuje 32 mladih iz 6 država - Nemačke, Srbije, Italije, Rumunije, Turske i Ukrajine.</w:t>
      </w:r>
      <w:r w:rsidR="006D06BA">
        <w:rPr>
          <w:rFonts w:ascii="Times New Roman" w:eastAsia="Times New Roman" w:hAnsi="Times New Roman" w:cs="Times New Roman"/>
          <w:bCs/>
          <w:kern w:val="36"/>
          <w:sz w:val="24"/>
          <w:szCs w:val="24"/>
          <w:lang w:val="en-US"/>
        </w:rPr>
        <w:t xml:space="preserve"> </w:t>
      </w:r>
      <w:r w:rsidR="00427FBD" w:rsidRPr="00427FBD">
        <w:rPr>
          <w:rFonts w:ascii="Times New Roman" w:eastAsia="Times New Roman" w:hAnsi="Times New Roman" w:cs="Times New Roman"/>
          <w:bCs/>
          <w:kern w:val="36"/>
          <w:sz w:val="24"/>
          <w:szCs w:val="24"/>
          <w:lang w:val="en-US"/>
        </w:rPr>
        <w:t>Tokom devet dana, učesnici i učesnice prolazili su kroz edukativni program koji je za temu imao zapošljivost mladih u Evropi i interkulturalne dijaloge o situacijama u svojim zemljama. Mladi su imali prilike da rade na izgradnji ličnih kapaciteta i unapređuju različite veštine, kao deo karijernog razvića.</w:t>
      </w:r>
    </w:p>
    <w:p w:rsidR="00427FBD" w:rsidRPr="00427FBD" w:rsidRDefault="006D06BA" w:rsidP="00427FBD">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 xml:space="preserve">U četvrtak </w:t>
      </w:r>
      <w:r w:rsidR="00427FBD" w:rsidRPr="00427FBD">
        <w:rPr>
          <w:rFonts w:ascii="Times New Roman" w:eastAsia="Times New Roman" w:hAnsi="Times New Roman" w:cs="Times New Roman"/>
          <w:bCs/>
          <w:kern w:val="36"/>
          <w:sz w:val="24"/>
          <w:szCs w:val="24"/>
          <w:lang w:val="en-US"/>
        </w:rPr>
        <w:t xml:space="preserve"> u 17 časova, svi zainteresovani iz Sremskih Karlovaca, Novog Sada i okoline, pozvani su na završni događaj projekta.</w:t>
      </w:r>
      <w:r>
        <w:rPr>
          <w:rFonts w:ascii="Times New Roman" w:eastAsia="Times New Roman" w:hAnsi="Times New Roman" w:cs="Times New Roman"/>
          <w:bCs/>
          <w:kern w:val="36"/>
          <w:sz w:val="24"/>
          <w:szCs w:val="24"/>
          <w:lang w:val="en-US"/>
        </w:rPr>
        <w:t xml:space="preserve"> Posetioci su imal</w:t>
      </w:r>
      <w:r w:rsidR="00427FBD" w:rsidRPr="00427FBD">
        <w:rPr>
          <w:rFonts w:ascii="Times New Roman" w:eastAsia="Times New Roman" w:hAnsi="Times New Roman" w:cs="Times New Roman"/>
          <w:bCs/>
          <w:kern w:val="36"/>
          <w:sz w:val="24"/>
          <w:szCs w:val="24"/>
          <w:lang w:val="en-US"/>
        </w:rPr>
        <w:t xml:space="preserve">i priliku da pogledaju video snimke koje su kreirali učesnici i učesnice </w:t>
      </w:r>
      <w:r>
        <w:rPr>
          <w:rFonts w:ascii="Times New Roman" w:eastAsia="Times New Roman" w:hAnsi="Times New Roman" w:cs="Times New Roman"/>
          <w:bCs/>
          <w:kern w:val="36"/>
          <w:sz w:val="24"/>
          <w:szCs w:val="24"/>
          <w:lang w:val="en-US"/>
        </w:rPr>
        <w:t>omladinske razmene. Takođe, su</w:t>
      </w:r>
      <w:r w:rsidR="00427FBD" w:rsidRPr="00427FBD">
        <w:rPr>
          <w:rFonts w:ascii="Times New Roman" w:eastAsia="Times New Roman" w:hAnsi="Times New Roman" w:cs="Times New Roman"/>
          <w:bCs/>
          <w:kern w:val="36"/>
          <w:sz w:val="24"/>
          <w:szCs w:val="24"/>
          <w:lang w:val="en-US"/>
        </w:rPr>
        <w:t xml:space="preserve"> prikazani važni dokumenti napravljeni na nešto drugačiji način - CV, portfolio i drugo.</w:t>
      </w:r>
      <w:r>
        <w:rPr>
          <w:rFonts w:ascii="Times New Roman" w:eastAsia="Times New Roman" w:hAnsi="Times New Roman" w:cs="Times New Roman"/>
          <w:bCs/>
          <w:kern w:val="36"/>
          <w:sz w:val="24"/>
          <w:szCs w:val="24"/>
          <w:lang w:val="en-US"/>
        </w:rPr>
        <w:t xml:space="preserve"> Održa</w:t>
      </w:r>
      <w:r w:rsidR="00427FBD" w:rsidRPr="00427FBD">
        <w:rPr>
          <w:rFonts w:ascii="Times New Roman" w:eastAsia="Times New Roman" w:hAnsi="Times New Roman" w:cs="Times New Roman"/>
          <w:bCs/>
          <w:kern w:val="36"/>
          <w:sz w:val="24"/>
          <w:szCs w:val="24"/>
          <w:lang w:val="en-US"/>
        </w:rPr>
        <w:t>na</w:t>
      </w:r>
      <w:r>
        <w:rPr>
          <w:rFonts w:ascii="Times New Roman" w:eastAsia="Times New Roman" w:hAnsi="Times New Roman" w:cs="Times New Roman"/>
          <w:bCs/>
          <w:kern w:val="36"/>
          <w:sz w:val="24"/>
          <w:szCs w:val="24"/>
          <w:lang w:val="en-US"/>
        </w:rPr>
        <w:t xml:space="preserve"> je i "Živa biblioteka", gde </w:t>
      </w:r>
      <w:r>
        <w:rPr>
          <w:rFonts w:ascii="Times New Roman" w:eastAsia="Times New Roman" w:hAnsi="Times New Roman" w:cs="Times New Roman"/>
          <w:bCs/>
          <w:kern w:val="36"/>
          <w:sz w:val="24"/>
          <w:szCs w:val="24"/>
          <w:lang w:val="en-US"/>
        </w:rPr>
        <w:lastRenderedPageBreak/>
        <w:t>su gosti mogl</w:t>
      </w:r>
      <w:r w:rsidR="00427FBD" w:rsidRPr="00427FBD">
        <w:rPr>
          <w:rFonts w:ascii="Times New Roman" w:eastAsia="Times New Roman" w:hAnsi="Times New Roman" w:cs="Times New Roman"/>
          <w:bCs/>
          <w:kern w:val="36"/>
          <w:sz w:val="24"/>
          <w:szCs w:val="24"/>
          <w:lang w:val="en-US"/>
        </w:rPr>
        <w:t>i da razgovaraju o temama koje su obrađivane tokom programa sa učesnicima razmene.</w:t>
      </w:r>
      <w:r w:rsidR="006265C2" w:rsidRPr="006265C2">
        <w:t xml:space="preserve"> </w:t>
      </w:r>
      <w:hyperlink r:id="rId9" w:history="1">
        <w:r w:rsidR="006265C2" w:rsidRPr="0077059F">
          <w:rPr>
            <w:rStyle w:val="Hyperlink"/>
            <w:rFonts w:ascii="Times New Roman" w:eastAsia="Times New Roman" w:hAnsi="Times New Roman" w:cs="Times New Roman"/>
            <w:bCs/>
            <w:kern w:val="36"/>
            <w:sz w:val="24"/>
            <w:szCs w:val="24"/>
            <w:lang w:val="en-US"/>
          </w:rPr>
          <w:t>https://www.youtube.com/watch?v=Fzdxyyfn-EI</w:t>
        </w:r>
      </w:hyperlink>
      <w:r w:rsidR="006265C2">
        <w:rPr>
          <w:rFonts w:ascii="Times New Roman" w:eastAsia="Times New Roman" w:hAnsi="Times New Roman" w:cs="Times New Roman"/>
          <w:bCs/>
          <w:kern w:val="36"/>
          <w:sz w:val="24"/>
          <w:szCs w:val="24"/>
          <w:lang w:val="en-US"/>
        </w:rPr>
        <w:t xml:space="preserve"> </w:t>
      </w:r>
    </w:p>
    <w:p w:rsidR="00AD1DAA" w:rsidRDefault="00AD1DAA" w:rsidP="00043CD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D1DAA" w:rsidRPr="00F10139" w:rsidRDefault="00F10139" w:rsidP="00AD1DA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 xml:space="preserve">"Dečja nedelja": </w:t>
      </w:r>
      <w:r w:rsidR="00AD1DAA" w:rsidRPr="00F10139">
        <w:rPr>
          <w:rFonts w:ascii="Times New Roman" w:eastAsia="Times New Roman" w:hAnsi="Times New Roman" w:cs="Times New Roman"/>
          <w:b/>
          <w:bCs/>
          <w:color w:val="0000CC"/>
          <w:kern w:val="36"/>
          <w:sz w:val="28"/>
          <w:szCs w:val="24"/>
          <w:lang w:val="en-US"/>
        </w:rPr>
        <w:t>Podrška porodici – najbolja podrška deci</w:t>
      </w:r>
    </w:p>
    <w:p w:rsidR="006D06B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6D06B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D1DAA" w:rsidRPr="006D06BA">
        <w:rPr>
          <w:rFonts w:ascii="Times New Roman" w:eastAsia="Times New Roman" w:hAnsi="Times New Roman" w:cs="Times New Roman"/>
          <w:bCs/>
          <w:kern w:val="36"/>
          <w:sz w:val="24"/>
          <w:szCs w:val="24"/>
          <w:lang w:val="en-US"/>
        </w:rPr>
        <w:t>Manif</w:t>
      </w:r>
      <w:r>
        <w:rPr>
          <w:rFonts w:ascii="Times New Roman" w:eastAsia="Times New Roman" w:hAnsi="Times New Roman" w:cs="Times New Roman"/>
          <w:bCs/>
          <w:kern w:val="36"/>
          <w:sz w:val="24"/>
          <w:szCs w:val="24"/>
          <w:lang w:val="en-US"/>
        </w:rPr>
        <w:t>estacija "Dečja nedelja" održava</w:t>
      </w:r>
      <w:r w:rsidR="00AD1DAA" w:rsidRPr="006D06BA">
        <w:rPr>
          <w:rFonts w:ascii="Times New Roman" w:eastAsia="Times New Roman" w:hAnsi="Times New Roman" w:cs="Times New Roman"/>
          <w:bCs/>
          <w:kern w:val="36"/>
          <w:sz w:val="24"/>
          <w:szCs w:val="24"/>
          <w:lang w:val="en-US"/>
        </w:rPr>
        <w:t xml:space="preserve"> se ove godine od 5. do 11. oktobra pod sloganom "Podrška porodici – najbolja podrška deci".</w:t>
      </w:r>
      <w:r>
        <w:rPr>
          <w:rFonts w:ascii="Times New Roman" w:eastAsia="Times New Roman" w:hAnsi="Times New Roman" w:cs="Times New Roman"/>
          <w:bCs/>
          <w:kern w:val="36"/>
          <w:sz w:val="24"/>
          <w:szCs w:val="24"/>
          <w:lang w:val="en-US"/>
        </w:rPr>
        <w:t xml:space="preserve"> Dešavanja su se proširila</w:t>
      </w:r>
      <w:r w:rsidR="00AD1DAA" w:rsidRPr="00AD1DAA">
        <w:rPr>
          <w:rFonts w:ascii="Times New Roman" w:eastAsia="Times New Roman" w:hAnsi="Times New Roman" w:cs="Times New Roman"/>
          <w:bCs/>
          <w:kern w:val="36"/>
          <w:sz w:val="24"/>
          <w:szCs w:val="24"/>
          <w:lang w:val="en-US"/>
        </w:rPr>
        <w:t xml:space="preserve"> i na gradsku periferiju i okolna mesta.</w:t>
      </w:r>
      <w:r>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Načelnik Gradske uprave za socijalnu i dečju zaštitu Nebojša Krezović istakao je da grad Novi Sad vodi odgovornu socijalnu politiku i da se za to iz gradskog budžeta izdvaja između pet i šest odsto, što je takoreći duplo više u poređenjenju s nekim drugim gradovima u Srbiji. "Organizacija "Dečje nedelje" pripala je Udruženju "Život kao inspiracija", delom će u organizaciji učestvovati i Udruženje "Raspustilište", dok je KUD "Petefi Šandor" iz Budisave odustao", rekao je Krezović, dodavši da je za manifestaciju opredeljen 1,6 milion dinara.</w:t>
      </w:r>
    </w:p>
    <w:p w:rsidR="006D06B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D1DAA" w:rsidRPr="00AD1DAA">
        <w:rPr>
          <w:rFonts w:ascii="Times New Roman" w:eastAsia="Times New Roman" w:hAnsi="Times New Roman" w:cs="Times New Roman"/>
          <w:bCs/>
          <w:kern w:val="36"/>
          <w:sz w:val="24"/>
          <w:szCs w:val="24"/>
          <w:lang w:val="en-US"/>
        </w:rPr>
        <w:t>Udruženje "Život kao inspiracija" predstavljali su predsednica Danica Mušicki i potpredsednica Slađana Vulin, dok je program prezentovala koordinatorka Ljiljana Maširović. "Ponosni smo na činjenicu da treći put dobijamo poverenje da organizujemo "Dečju nedelju"", rekla je Ljiljana Maširović</w:t>
      </w:r>
    </w:p>
    <w:p w:rsidR="006D06B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D1DAA" w:rsidRPr="00AD1DAA">
        <w:rPr>
          <w:rFonts w:ascii="Times New Roman" w:eastAsia="Times New Roman" w:hAnsi="Times New Roman" w:cs="Times New Roman"/>
          <w:bCs/>
          <w:kern w:val="36"/>
          <w:sz w:val="24"/>
          <w:szCs w:val="24"/>
          <w:lang w:val="en-US"/>
        </w:rPr>
        <w:t>Ovogodišnje aktivnosti usmerene su prevashodno na</w:t>
      </w:r>
      <w:r>
        <w:rPr>
          <w:rFonts w:ascii="Times New Roman" w:eastAsia="Times New Roman" w:hAnsi="Times New Roman" w:cs="Times New Roman"/>
          <w:bCs/>
          <w:kern w:val="36"/>
          <w:sz w:val="24"/>
          <w:szCs w:val="24"/>
          <w:lang w:val="en-US"/>
        </w:rPr>
        <w:t xml:space="preserve"> sport, a promoteri su bil</w:t>
      </w:r>
      <w:r w:rsidR="00AD1DAA" w:rsidRPr="00AD1DAA">
        <w:rPr>
          <w:rFonts w:ascii="Times New Roman" w:eastAsia="Times New Roman" w:hAnsi="Times New Roman" w:cs="Times New Roman"/>
          <w:bCs/>
          <w:kern w:val="36"/>
          <w:sz w:val="24"/>
          <w:szCs w:val="24"/>
          <w:lang w:val="en-US"/>
        </w:rPr>
        <w:t>i poznati atletičari Ivana Španović i Mihail Dudaš.</w:t>
      </w:r>
      <w:r>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U manifestaciju su se uključili i FK „Vinogradar" iz Ledinaca, TK „Novi Sad", STK „Spin" i „Pardon", koji je posebnu pažnju posvetio osobama s invaliditetom.</w:t>
      </w:r>
    </w:p>
    <w:p w:rsidR="00AD1DAA" w:rsidRPr="00AD1DA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D1DAA" w:rsidRPr="00AD1DAA">
        <w:rPr>
          <w:rFonts w:ascii="Times New Roman" w:eastAsia="Times New Roman" w:hAnsi="Times New Roman" w:cs="Times New Roman"/>
          <w:bCs/>
          <w:kern w:val="36"/>
          <w:sz w:val="24"/>
          <w:szCs w:val="24"/>
          <w:lang w:val="en-US"/>
        </w:rPr>
        <w:t>Bojana Mirosavljević iz Udruženja „Život" istakla je da joj je posebno zanimljiva ideja s „malim ministrima i dečjim parlamentom". "Bitno je da kod zdrave dece probudimo svest o tome da postoje i njihovi bolesni drugari, koji su veoma hrabri, a kada u tome uspemo, i naš svet postaće bolji", rekla je Bojana Mirosavljević, najavivši istovremeno temu „Hiperaktivnost kod dece i 'Zojin zakon' u praksi – tribina za roditelje" k</w:t>
      </w:r>
      <w:r>
        <w:rPr>
          <w:rFonts w:ascii="Times New Roman" w:eastAsia="Times New Roman" w:hAnsi="Times New Roman" w:cs="Times New Roman"/>
          <w:bCs/>
          <w:kern w:val="36"/>
          <w:sz w:val="24"/>
          <w:szCs w:val="24"/>
          <w:lang w:val="en-US"/>
        </w:rPr>
        <w:t>oja je u ponedeljak</w:t>
      </w:r>
      <w:r w:rsidR="00AD1DAA" w:rsidRPr="00AD1DAA">
        <w:rPr>
          <w:rFonts w:ascii="Times New Roman" w:eastAsia="Times New Roman" w:hAnsi="Times New Roman" w:cs="Times New Roman"/>
          <w:bCs/>
          <w:kern w:val="36"/>
          <w:sz w:val="24"/>
          <w:szCs w:val="24"/>
          <w:lang w:val="en-US"/>
        </w:rPr>
        <w:t xml:space="preserve"> održana u Plavoj sali Skupštine grada.</w:t>
      </w:r>
    </w:p>
    <w:p w:rsidR="00AD1DAA" w:rsidRDefault="00AD1DAA" w:rsidP="00043CD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D1DAA" w:rsidRPr="00F10139" w:rsidRDefault="006D06BA" w:rsidP="00AD1DA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10139">
        <w:rPr>
          <w:rFonts w:ascii="Times New Roman" w:eastAsia="Times New Roman" w:hAnsi="Times New Roman" w:cs="Times New Roman"/>
          <w:b/>
          <w:bCs/>
          <w:color w:val="0000CC"/>
          <w:kern w:val="36"/>
          <w:sz w:val="28"/>
          <w:szCs w:val="24"/>
          <w:lang w:val="en-US"/>
        </w:rPr>
        <w:t>Zrenjanin</w:t>
      </w:r>
      <w:r w:rsidR="00AD1DAA" w:rsidRPr="00F10139">
        <w:rPr>
          <w:rFonts w:ascii="Times New Roman" w:eastAsia="Times New Roman" w:hAnsi="Times New Roman" w:cs="Times New Roman"/>
          <w:b/>
          <w:bCs/>
          <w:color w:val="0000CC"/>
          <w:kern w:val="36"/>
          <w:sz w:val="28"/>
          <w:szCs w:val="24"/>
          <w:lang w:val="en-US"/>
        </w:rPr>
        <w:t>: Maskenbal za početak Dečje nedelje</w:t>
      </w:r>
    </w:p>
    <w:p w:rsidR="006D06B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F10139" w:rsidRDefault="00ED22A0"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eastAsia="sr-Latn-RS"/>
        </w:rPr>
        <w:drawing>
          <wp:anchor distT="0" distB="0" distL="114300" distR="114300" simplePos="0" relativeHeight="251660800" behindDoc="1" locked="0" layoutInCell="1" allowOverlap="1" wp14:anchorId="48512E12" wp14:editId="6D613317">
            <wp:simplePos x="0" y="0"/>
            <wp:positionH relativeFrom="column">
              <wp:posOffset>3802380</wp:posOffset>
            </wp:positionH>
            <wp:positionV relativeFrom="paragraph">
              <wp:posOffset>64135</wp:posOffset>
            </wp:positionV>
            <wp:extent cx="2142000" cy="1065600"/>
            <wp:effectExtent l="0" t="0" r="0" b="1270"/>
            <wp:wrapTight wrapText="bothSides">
              <wp:wrapPolygon edited="0">
                <wp:start x="0" y="0"/>
                <wp:lineTo x="0" y="21240"/>
                <wp:lineTo x="21325" y="21240"/>
                <wp:lineTo x="213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zrenjanin.jpg"/>
                    <pic:cNvPicPr/>
                  </pic:nvPicPr>
                  <pic:blipFill>
                    <a:blip r:embed="rId10">
                      <a:extLst>
                        <a:ext uri="{28A0092B-C50C-407E-A947-70E740481C1C}">
                          <a14:useLocalDpi xmlns:a14="http://schemas.microsoft.com/office/drawing/2010/main" val="0"/>
                        </a:ext>
                      </a:extLst>
                    </a:blip>
                    <a:stretch>
                      <a:fillRect/>
                    </a:stretch>
                  </pic:blipFill>
                  <pic:spPr>
                    <a:xfrm>
                      <a:off x="0" y="0"/>
                      <a:ext cx="2142000" cy="1065600"/>
                    </a:xfrm>
                    <a:prstGeom prst="rect">
                      <a:avLst/>
                    </a:prstGeom>
                  </pic:spPr>
                </pic:pic>
              </a:graphicData>
            </a:graphic>
            <wp14:sizeRelH relativeFrom="margin">
              <wp14:pctWidth>0</wp14:pctWidth>
            </wp14:sizeRelH>
            <wp14:sizeRelV relativeFrom="margin">
              <wp14:pctHeight>0</wp14:pctHeight>
            </wp14:sizeRelV>
          </wp:anchor>
        </w:drawing>
      </w:r>
      <w:r w:rsidR="006D06BA">
        <w:rPr>
          <w:rFonts w:ascii="Times New Roman" w:eastAsia="Times New Roman" w:hAnsi="Times New Roman" w:cs="Times New Roman"/>
          <w:bCs/>
          <w:kern w:val="36"/>
          <w:sz w:val="24"/>
          <w:szCs w:val="24"/>
          <w:lang w:val="en-US"/>
        </w:rPr>
        <w:tab/>
      </w:r>
      <w:r w:rsidR="00AD1DAA" w:rsidRPr="00AD1DAA">
        <w:rPr>
          <w:rFonts w:ascii="Times New Roman" w:eastAsia="Times New Roman" w:hAnsi="Times New Roman" w:cs="Times New Roman"/>
          <w:bCs/>
          <w:kern w:val="36"/>
          <w:sz w:val="24"/>
          <w:szCs w:val="24"/>
          <w:lang w:val="en-US"/>
        </w:rPr>
        <w:t>Maskenbalom na glavnom trgu u Zrenjaninu, u kome su učestvovala deca iz vrtića, počeo je program obeležavanja "Dečje nedelje" u tom gradu.</w:t>
      </w:r>
      <w:r w:rsidR="00F10139">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Direktor Predškolske ustanove "Zrenjanin" Vladimir Petrović kazao je da u programima "Dečje nedelje" učestv</w:t>
      </w:r>
      <w:bookmarkStart w:id="0" w:name="_GoBack"/>
      <w:bookmarkEnd w:id="0"/>
      <w:r w:rsidR="00AD1DAA" w:rsidRPr="00AD1DAA">
        <w:rPr>
          <w:rFonts w:ascii="Times New Roman" w:eastAsia="Times New Roman" w:hAnsi="Times New Roman" w:cs="Times New Roman"/>
          <w:bCs/>
          <w:kern w:val="36"/>
          <w:sz w:val="24"/>
          <w:szCs w:val="24"/>
          <w:lang w:val="en-US"/>
        </w:rPr>
        <w:t>uje najveći broj dece upisanih u vrtiće te ustanove, a ove godine njih oko 2.400 uzima učešće u manifestaciji.</w:t>
      </w:r>
      <w:r w:rsidR="00F10139">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Zamenik gradonačelnika Zrenjanina Saša Santovac poželeo je svoj deci sveta koja širom planete obeležavaju "Dečju nedelju", da im ona protekne srećno i da im svaka nedelja "bude Dečja nedelja".</w:t>
      </w:r>
    </w:p>
    <w:p w:rsidR="00AD1DAA" w:rsidRDefault="00F10139"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D1DAA" w:rsidRPr="00AD1DAA">
        <w:rPr>
          <w:rFonts w:ascii="Times New Roman" w:eastAsia="Times New Roman" w:hAnsi="Times New Roman" w:cs="Times New Roman"/>
          <w:bCs/>
          <w:kern w:val="36"/>
          <w:sz w:val="24"/>
          <w:szCs w:val="24"/>
          <w:lang w:val="en-US"/>
        </w:rPr>
        <w:t>"Deca su budućnost ovog grada i u njih je uvek potrebno ulagati, jer se samo tako može stvoriti i bolja budućnost Zrenjanina. Cilj nam je i da kod dece probudimo želju za novim aktivnostima, kreativnošću, bavljenje sportom, umetnošću, jednostavno, probuditi u njima sav talenat koji imaju, ali i da tokom 'Dečje nedelje' oni iskažu neke svoje želje i potrebe koje imaju", istakao je Santovac.</w:t>
      </w:r>
      <w:r>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 xml:space="preserve">Tokom "Dečje nedelje" biće organizovani brojni programi u centru grada i institucijama kulture, među kojima su radionice, sportske igre, kao i promovisanje i </w:t>
      </w:r>
      <w:r w:rsidR="00AD1DAA" w:rsidRPr="00AD1DAA">
        <w:rPr>
          <w:rFonts w:ascii="Times New Roman" w:eastAsia="Times New Roman" w:hAnsi="Times New Roman" w:cs="Times New Roman"/>
          <w:bCs/>
          <w:kern w:val="36"/>
          <w:sz w:val="24"/>
          <w:szCs w:val="24"/>
          <w:lang w:val="en-US"/>
        </w:rPr>
        <w:lastRenderedPageBreak/>
        <w:t>prezentacija kulturnih, umetničkih i obrazovanih programa, a deo programa posvećen je i radnim aktivnostima na uređenju vrtića.</w:t>
      </w:r>
      <w:r>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"Dečja nedelja" traje od 5. do 11. oktobra, a ovogodišnji moto je "Podrška porodici - najbolja podrška deci".</w:t>
      </w:r>
    </w:p>
    <w:p w:rsidR="00983FDF" w:rsidRPr="00AD1DAA" w:rsidRDefault="00983FDF"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983FDF" w:rsidRPr="00F10139" w:rsidRDefault="00983FDF" w:rsidP="00983FDF">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10139">
        <w:rPr>
          <w:rFonts w:ascii="Times New Roman" w:eastAsia="Times New Roman" w:hAnsi="Times New Roman" w:cs="Times New Roman"/>
          <w:b/>
          <w:bCs/>
          <w:color w:val="0000CC"/>
          <w:kern w:val="36"/>
          <w:sz w:val="28"/>
          <w:szCs w:val="24"/>
          <w:lang w:val="en-US"/>
        </w:rPr>
        <w:t>Upis u biblioteku 150 dinara</w:t>
      </w:r>
    </w:p>
    <w:p w:rsidR="00983FDF" w:rsidRDefault="00983FDF" w:rsidP="00983FDF">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983FDF" w:rsidRPr="00AD1DAA" w:rsidRDefault="00983FDF" w:rsidP="00983FDF">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AD1DAA">
        <w:rPr>
          <w:rFonts w:ascii="Times New Roman" w:eastAsia="Times New Roman" w:hAnsi="Times New Roman" w:cs="Times New Roman"/>
          <w:bCs/>
          <w:kern w:val="36"/>
          <w:sz w:val="24"/>
          <w:szCs w:val="24"/>
          <w:lang w:val="en-US"/>
        </w:rPr>
        <w:t>U okviru „Dečje nedelje", Gradska biblioteka u Novom Sadu, kao i prethodnih godina, omogućiće deci upis s popustom od 50 odsto. To znači da će članarina u ovom periodu iznositi 150 dinara.</w:t>
      </w:r>
    </w:p>
    <w:p w:rsidR="00AD1DAA" w:rsidRDefault="00AD1DAA" w:rsidP="00043CD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D1DAA" w:rsidRPr="00F10139" w:rsidRDefault="00AD1DAA" w:rsidP="00AD1DAA">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10139">
        <w:rPr>
          <w:rFonts w:ascii="Times New Roman" w:eastAsia="Times New Roman" w:hAnsi="Times New Roman" w:cs="Times New Roman"/>
          <w:b/>
          <w:bCs/>
          <w:color w:val="0000CC"/>
          <w:kern w:val="36"/>
          <w:sz w:val="28"/>
          <w:szCs w:val="24"/>
          <w:lang w:val="en-US"/>
        </w:rPr>
        <w:t>Podrška porodici ključna</w:t>
      </w:r>
    </w:p>
    <w:p w:rsidR="006D06B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D1DAA" w:rsidRPr="00AD1DA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D1DAA" w:rsidRPr="00AD1DAA">
        <w:rPr>
          <w:rFonts w:ascii="Times New Roman" w:eastAsia="Times New Roman" w:hAnsi="Times New Roman" w:cs="Times New Roman"/>
          <w:bCs/>
          <w:kern w:val="36"/>
          <w:sz w:val="24"/>
          <w:szCs w:val="24"/>
          <w:lang w:val="en-US"/>
        </w:rPr>
        <w:t>Podrška porodici je najbolja podrška deci, to je moto ovogodišnje Dečje nedelje. Država je obavezna da tu pruži podršku.</w:t>
      </w:r>
      <w:r>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 xml:space="preserve">O deci, njihovim pravima, ali i obavezama, </w:t>
      </w:r>
      <w:r>
        <w:rPr>
          <w:rFonts w:ascii="Times New Roman" w:eastAsia="Times New Roman" w:hAnsi="Times New Roman" w:cs="Times New Roman"/>
          <w:bCs/>
          <w:kern w:val="36"/>
          <w:sz w:val="24"/>
          <w:szCs w:val="24"/>
          <w:lang w:val="en-US"/>
        </w:rPr>
        <w:t>novinari RTV su razgovarali</w:t>
      </w:r>
      <w:r w:rsidR="00AD1DAA" w:rsidRPr="00AD1DAA">
        <w:rPr>
          <w:rFonts w:ascii="Times New Roman" w:eastAsia="Times New Roman" w:hAnsi="Times New Roman" w:cs="Times New Roman"/>
          <w:bCs/>
          <w:kern w:val="36"/>
          <w:sz w:val="24"/>
          <w:szCs w:val="24"/>
          <w:lang w:val="en-US"/>
        </w:rPr>
        <w:t xml:space="preserve"> sa pedagoškinjom Elvirom Stefanović.</w:t>
      </w:r>
      <w:r>
        <w:rPr>
          <w:rFonts w:ascii="Times New Roman" w:eastAsia="Times New Roman" w:hAnsi="Times New Roman" w:cs="Times New Roman"/>
          <w:bCs/>
          <w:kern w:val="36"/>
          <w:sz w:val="24"/>
          <w:szCs w:val="24"/>
          <w:lang w:val="en-US"/>
        </w:rPr>
        <w:tab/>
      </w:r>
      <w:r w:rsidR="00AD1DAA" w:rsidRPr="00AD1DAA">
        <w:t xml:space="preserve"> </w:t>
      </w:r>
      <w:hyperlink r:id="rId11" w:history="1">
        <w:r w:rsidR="00AD1DAA" w:rsidRPr="0077059F">
          <w:rPr>
            <w:rStyle w:val="Hyperlink"/>
            <w:rFonts w:ascii="Times New Roman" w:eastAsia="Times New Roman" w:hAnsi="Times New Roman" w:cs="Times New Roman"/>
            <w:bCs/>
            <w:kern w:val="36"/>
            <w:sz w:val="24"/>
            <w:szCs w:val="24"/>
            <w:lang w:val="en-US"/>
          </w:rPr>
          <w:t>https://www.youtube.com/watch?v=bKcMn58JKc8</w:t>
        </w:r>
      </w:hyperlink>
      <w:r w:rsidR="00AD1DAA">
        <w:rPr>
          <w:rFonts w:ascii="Times New Roman" w:eastAsia="Times New Roman" w:hAnsi="Times New Roman" w:cs="Times New Roman"/>
          <w:bCs/>
          <w:kern w:val="36"/>
          <w:sz w:val="24"/>
          <w:szCs w:val="24"/>
          <w:lang w:val="en-US"/>
        </w:rPr>
        <w:t xml:space="preserve"> </w:t>
      </w:r>
    </w:p>
    <w:p w:rsidR="00AD1DAA" w:rsidRDefault="00AD1DAA" w:rsidP="00043CD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6265C2" w:rsidRPr="00F10139" w:rsidRDefault="00F10139" w:rsidP="006265C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10139">
        <w:rPr>
          <w:rFonts w:ascii="Times New Roman" w:eastAsia="Times New Roman" w:hAnsi="Times New Roman" w:cs="Times New Roman"/>
          <w:b/>
          <w:bCs/>
          <w:color w:val="0000CC"/>
          <w:kern w:val="36"/>
          <w:sz w:val="28"/>
          <w:szCs w:val="24"/>
          <w:lang w:val="en-US"/>
        </w:rPr>
        <w:t>Đaci</w:t>
      </w:r>
      <w:r w:rsidR="006265C2" w:rsidRPr="00F10139">
        <w:rPr>
          <w:rFonts w:ascii="Times New Roman" w:eastAsia="Times New Roman" w:hAnsi="Times New Roman" w:cs="Times New Roman"/>
          <w:b/>
          <w:bCs/>
          <w:color w:val="0000CC"/>
          <w:kern w:val="36"/>
          <w:sz w:val="28"/>
          <w:szCs w:val="24"/>
          <w:lang w:val="en-US"/>
        </w:rPr>
        <w:t xml:space="preserve"> na praksi u Simensu</w:t>
      </w:r>
    </w:p>
    <w:p w:rsidR="006265C2" w:rsidRDefault="006265C2" w:rsidP="006265C2">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6265C2" w:rsidRDefault="00983FDF" w:rsidP="006265C2">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6265C2">
        <w:rPr>
          <w:rFonts w:ascii="Times New Roman" w:eastAsia="Times New Roman" w:hAnsi="Times New Roman" w:cs="Times New Roman"/>
          <w:bCs/>
          <w:kern w:val="36"/>
          <w:sz w:val="24"/>
          <w:szCs w:val="24"/>
          <w:lang w:eastAsia="sr-Latn-RS"/>
        </w:rPr>
        <w:drawing>
          <wp:anchor distT="0" distB="0" distL="114300" distR="114300" simplePos="0" relativeHeight="251662336" behindDoc="0" locked="0" layoutInCell="1" allowOverlap="1" wp14:anchorId="3F659C73" wp14:editId="382FB255">
            <wp:simplePos x="0" y="0"/>
            <wp:positionH relativeFrom="column">
              <wp:posOffset>3305175</wp:posOffset>
            </wp:positionH>
            <wp:positionV relativeFrom="paragraph">
              <wp:posOffset>215900</wp:posOffset>
            </wp:positionV>
            <wp:extent cx="2552700" cy="1276350"/>
            <wp:effectExtent l="0" t="0" r="0" b="0"/>
            <wp:wrapSquare wrapText="bothSides"/>
            <wp:docPr id="4" name="Picture 4" descr="http://www.rtv.rs/sr_lat/vojvodina/subotica/slike/2015/10/08/simens,-subotica,-varenje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tv.rs/sr_lat/vojvodina/subotica/slike/2015/10/08/simens,-subotica,-varenje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5270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6D06BA">
        <w:rPr>
          <w:rFonts w:ascii="Times New Roman" w:eastAsia="Times New Roman" w:hAnsi="Times New Roman" w:cs="Times New Roman"/>
          <w:bCs/>
          <w:kern w:val="36"/>
          <w:sz w:val="24"/>
          <w:szCs w:val="24"/>
          <w:lang w:val="en-US"/>
        </w:rPr>
        <w:tab/>
      </w:r>
      <w:r w:rsidR="006265C2" w:rsidRPr="006265C2">
        <w:rPr>
          <w:rFonts w:ascii="Times New Roman" w:eastAsia="Times New Roman" w:hAnsi="Times New Roman" w:cs="Times New Roman"/>
          <w:bCs/>
          <w:kern w:val="36"/>
          <w:sz w:val="24"/>
          <w:szCs w:val="24"/>
          <w:lang w:val="en-US"/>
        </w:rPr>
        <w:t>U fabrici Simens u Subotici je tokom ove godine zaposleno još 220 radnika, tako da je sada ima 1.300 radnika, a ukupan broj zaposlenih u Simensu u Srbiji iznosi oko 1.500. </w:t>
      </w:r>
      <w:r w:rsidR="006D06BA">
        <w:rPr>
          <w:rFonts w:ascii="Times New Roman" w:eastAsia="Times New Roman" w:hAnsi="Times New Roman" w:cs="Times New Roman"/>
          <w:bCs/>
          <w:kern w:val="36"/>
          <w:sz w:val="24"/>
          <w:szCs w:val="24"/>
          <w:lang w:val="en-US"/>
        </w:rPr>
        <w:t xml:space="preserve"> </w:t>
      </w:r>
      <w:r w:rsidR="006265C2" w:rsidRPr="006265C2">
        <w:rPr>
          <w:rFonts w:ascii="Times New Roman" w:eastAsia="Times New Roman" w:hAnsi="Times New Roman" w:cs="Times New Roman"/>
          <w:bCs/>
          <w:kern w:val="36"/>
          <w:sz w:val="24"/>
          <w:szCs w:val="24"/>
          <w:lang w:val="en-US"/>
        </w:rPr>
        <w:t>Zahvaljujući kvalitetu rada, standardima i inovacijama u proizvodnji fabrika u Subotici je evidentirana u "Large Drive" grupi među 26 najvećih pogona Simensa u svetu.</w:t>
      </w:r>
      <w:r w:rsidR="006D06BA">
        <w:rPr>
          <w:rFonts w:ascii="Times New Roman" w:eastAsia="Times New Roman" w:hAnsi="Times New Roman" w:cs="Times New Roman"/>
          <w:bCs/>
          <w:kern w:val="36"/>
          <w:sz w:val="24"/>
          <w:szCs w:val="24"/>
          <w:lang w:val="en-US"/>
        </w:rPr>
        <w:t xml:space="preserve"> </w:t>
      </w:r>
      <w:r w:rsidR="006265C2" w:rsidRPr="006265C2">
        <w:rPr>
          <w:rFonts w:ascii="Times New Roman" w:eastAsia="Times New Roman" w:hAnsi="Times New Roman" w:cs="Times New Roman"/>
          <w:bCs/>
          <w:kern w:val="36"/>
          <w:sz w:val="24"/>
          <w:szCs w:val="24"/>
          <w:lang w:val="en-US"/>
        </w:rPr>
        <w:t>Na inicijativu kompanije je prošle godine otvoren i novi smer-bravar zavarivač u subotičkoj Srednjoj Tehničkoj školi "Ivan Sarić", uz podršku nemačke organizacije za međunarodnu saradnju GIZ i Ministarstva prosvete.</w:t>
      </w:r>
      <w:r w:rsidR="006D06BA">
        <w:rPr>
          <w:rFonts w:ascii="Times New Roman" w:eastAsia="Times New Roman" w:hAnsi="Times New Roman" w:cs="Times New Roman"/>
          <w:bCs/>
          <w:kern w:val="36"/>
          <w:sz w:val="24"/>
          <w:szCs w:val="24"/>
          <w:lang w:val="en-US"/>
        </w:rPr>
        <w:t xml:space="preserve"> </w:t>
      </w:r>
      <w:r w:rsidR="006265C2" w:rsidRPr="006265C2">
        <w:rPr>
          <w:rFonts w:ascii="Times New Roman" w:eastAsia="Times New Roman" w:hAnsi="Times New Roman" w:cs="Times New Roman"/>
          <w:bCs/>
          <w:kern w:val="36"/>
          <w:sz w:val="24"/>
          <w:szCs w:val="24"/>
          <w:lang w:val="en-US"/>
        </w:rPr>
        <w:t>Oliver Sagmanj je izabrao da pohađa praksu u fabrici Simens. Kaže da je zadovoljan, jer ima priliku mnogo toga da nauči, što nije bio slučaj kada su obavljali praksu u školi. Njihov mentor Robert Kovač kaže da na praksu dolazi osam učenika i da su svi veoma zainteresovani da uče.</w:t>
      </w:r>
      <w:r w:rsidR="006D06BA">
        <w:rPr>
          <w:rFonts w:ascii="Times New Roman" w:eastAsia="Times New Roman" w:hAnsi="Times New Roman" w:cs="Times New Roman"/>
          <w:bCs/>
          <w:kern w:val="36"/>
          <w:sz w:val="24"/>
          <w:szCs w:val="24"/>
          <w:lang w:val="en-US"/>
        </w:rPr>
        <w:t xml:space="preserve"> </w:t>
      </w:r>
      <w:r w:rsidR="006265C2" w:rsidRPr="006265C2">
        <w:rPr>
          <w:rFonts w:ascii="Times New Roman" w:eastAsia="Times New Roman" w:hAnsi="Times New Roman" w:cs="Times New Roman"/>
          <w:bCs/>
          <w:kern w:val="36"/>
          <w:sz w:val="24"/>
          <w:szCs w:val="24"/>
          <w:lang w:val="en-US"/>
        </w:rPr>
        <w:t>"Zainteresovani su za varenje. Ide im od ruke, vidim da uspešno rade to što rade", objašnjava Robert Kovač, mentor</w:t>
      </w:r>
      <w:r w:rsidR="006D06BA">
        <w:rPr>
          <w:rFonts w:ascii="Times New Roman" w:eastAsia="Times New Roman" w:hAnsi="Times New Roman" w:cs="Times New Roman"/>
          <w:bCs/>
          <w:kern w:val="36"/>
          <w:sz w:val="24"/>
          <w:szCs w:val="24"/>
          <w:lang w:val="en-US"/>
        </w:rPr>
        <w:t xml:space="preserve"> </w:t>
      </w:r>
      <w:r w:rsidR="006265C2" w:rsidRPr="006265C2">
        <w:rPr>
          <w:rFonts w:ascii="Times New Roman" w:eastAsia="Times New Roman" w:hAnsi="Times New Roman" w:cs="Times New Roman"/>
          <w:bCs/>
          <w:kern w:val="36"/>
          <w:sz w:val="24"/>
          <w:szCs w:val="24"/>
          <w:lang w:val="en-US"/>
        </w:rPr>
        <w:t>Oliver Sagmanj , učenik M21 STŠ "Ivan Sarić" kaže da u Simensu može mnogo toga da nauči, a i varenje ga zanima.</w:t>
      </w:r>
      <w:r w:rsidR="006D06BA">
        <w:rPr>
          <w:rFonts w:ascii="Times New Roman" w:eastAsia="Times New Roman" w:hAnsi="Times New Roman" w:cs="Times New Roman"/>
          <w:bCs/>
          <w:kern w:val="36"/>
          <w:sz w:val="24"/>
          <w:szCs w:val="24"/>
          <w:lang w:val="en-US"/>
        </w:rPr>
        <w:t xml:space="preserve"> </w:t>
      </w:r>
      <w:r w:rsidR="006265C2" w:rsidRPr="006265C2">
        <w:rPr>
          <w:rFonts w:ascii="Times New Roman" w:eastAsia="Times New Roman" w:hAnsi="Times New Roman" w:cs="Times New Roman"/>
          <w:bCs/>
          <w:kern w:val="36"/>
          <w:sz w:val="24"/>
          <w:szCs w:val="24"/>
          <w:lang w:val="en-US"/>
        </w:rPr>
        <w:t>"Ono što je kompaniji izuzetno važno jesu naši zaposleni i konstantno ulaganje u njihovo unapređenje. Zato nam je veoma bitan ovaj projekat sa školom 'Ivan Sarić'", rekla je Jovana Vukotić, direktorka odeljenj</w:t>
      </w:r>
      <w:r w:rsidR="00F10139">
        <w:rPr>
          <w:rFonts w:ascii="Times New Roman" w:eastAsia="Times New Roman" w:hAnsi="Times New Roman" w:cs="Times New Roman"/>
          <w:bCs/>
          <w:kern w:val="36"/>
          <w:sz w:val="24"/>
          <w:szCs w:val="24"/>
          <w:lang w:val="en-US"/>
        </w:rPr>
        <w:t xml:space="preserve">a za komunikacije d.o.o. Simens. </w:t>
      </w:r>
      <w:hyperlink r:id="rId13" w:history="1">
        <w:r w:rsidR="006265C2" w:rsidRPr="0077059F">
          <w:rPr>
            <w:rStyle w:val="Hyperlink"/>
            <w:rFonts w:ascii="Times New Roman" w:eastAsia="Times New Roman" w:hAnsi="Times New Roman" w:cs="Times New Roman"/>
            <w:bCs/>
            <w:kern w:val="36"/>
            <w:sz w:val="24"/>
            <w:szCs w:val="24"/>
            <w:lang w:val="en-US"/>
          </w:rPr>
          <w:t>https://www.youtube.com/watch?v=iYIBNyZ_MN4</w:t>
        </w:r>
      </w:hyperlink>
      <w:r w:rsidR="006265C2">
        <w:rPr>
          <w:rFonts w:ascii="Times New Roman" w:eastAsia="Times New Roman" w:hAnsi="Times New Roman" w:cs="Times New Roman"/>
          <w:bCs/>
          <w:kern w:val="36"/>
          <w:sz w:val="24"/>
          <w:szCs w:val="24"/>
          <w:lang w:val="en-US"/>
        </w:rPr>
        <w:t xml:space="preserve"> </w:t>
      </w:r>
    </w:p>
    <w:p w:rsidR="001E4C40" w:rsidRDefault="001E4C40" w:rsidP="006265C2">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1E4C40" w:rsidRPr="00983FDF" w:rsidRDefault="001E4C40" w:rsidP="001E4C40">
      <w:pPr>
        <w:spacing w:after="0" w:line="240" w:lineRule="auto"/>
        <w:jc w:val="center"/>
        <w:rPr>
          <w:rFonts w:ascii="Times New Roman" w:eastAsia="Times New Roman" w:hAnsi="Times New Roman" w:cs="Times New Roman"/>
          <w:b/>
          <w:bCs/>
          <w:color w:val="0000CC"/>
          <w:sz w:val="28"/>
          <w:szCs w:val="20"/>
          <w:lang w:val="en-US"/>
        </w:rPr>
      </w:pPr>
      <w:r w:rsidRPr="00983FDF">
        <w:rPr>
          <w:rFonts w:ascii="Times New Roman" w:eastAsia="Times New Roman" w:hAnsi="Times New Roman" w:cs="Times New Roman"/>
          <w:b/>
          <w:bCs/>
          <w:color w:val="0000CC"/>
          <w:sz w:val="28"/>
          <w:szCs w:val="20"/>
          <w:lang w:val="en-US"/>
        </w:rPr>
        <w:t>Predavanje dr Taska Grozdanova u Organku SANU</w:t>
      </w:r>
    </w:p>
    <w:p w:rsidR="001E4C40" w:rsidRPr="00983FDF" w:rsidRDefault="001E4C40" w:rsidP="001E4C40">
      <w:pPr>
        <w:spacing w:after="0" w:line="240" w:lineRule="auto"/>
        <w:rPr>
          <w:rFonts w:ascii="Times New Roman" w:eastAsia="Times New Roman" w:hAnsi="Times New Roman" w:cs="Times New Roman"/>
          <w:bCs/>
          <w:sz w:val="24"/>
          <w:szCs w:val="20"/>
          <w:lang w:val="en-US"/>
        </w:rPr>
      </w:pPr>
    </w:p>
    <w:p w:rsidR="001E4C40" w:rsidRDefault="001E4C40" w:rsidP="001E4C40">
      <w:pPr>
        <w:spacing w:after="0" w:line="240" w:lineRule="auto"/>
        <w:jc w:val="both"/>
        <w:rPr>
          <w:rFonts w:ascii="Times New Roman" w:eastAsia="Times New Roman" w:hAnsi="Times New Roman" w:cs="Times New Roman"/>
          <w:bCs/>
          <w:sz w:val="24"/>
          <w:szCs w:val="20"/>
          <w:lang w:val="en-US"/>
        </w:rPr>
      </w:pPr>
      <w:r w:rsidRPr="00983FDF">
        <w:rPr>
          <w:rFonts w:ascii="Times New Roman" w:eastAsia="Times New Roman" w:hAnsi="Times New Roman" w:cs="Times New Roman"/>
          <w:bCs/>
          <w:sz w:val="24"/>
          <w:szCs w:val="20"/>
          <w:lang w:val="en-US"/>
        </w:rPr>
        <w:tab/>
        <w:t xml:space="preserve">U Svečanoj sali Organka Srpske akademije nauka i umetnosti u Novom Sadu (Platoneum) u sredu  u 19 časova dr Tasko Grozdanov održao je predavanje pod nazivom "Poluklasični i kvantni metodi opisivanja strukture, sudara i interakcije sa zračenjem atoma i molekula". Dr Tasko Grozdanov rođen je 1951. godine u Beogradu. Zaposlen je na Institutu za fiziku, a glavne oblasti naučnog istraživanja kojima se bavi su: poluklasična kvantizacija </w:t>
      </w:r>
      <w:r w:rsidRPr="00983FDF">
        <w:rPr>
          <w:rFonts w:ascii="Times New Roman" w:eastAsia="Times New Roman" w:hAnsi="Times New Roman" w:cs="Times New Roman"/>
          <w:bCs/>
          <w:sz w:val="24"/>
          <w:szCs w:val="20"/>
          <w:lang w:val="en-US"/>
        </w:rPr>
        <w:lastRenderedPageBreak/>
        <w:t>neintegrabilnih sistema, teorija sporih atomskih sudara, visokopobuđeni atomi u spoljašnjim poljima i interakcija zračenja sa atomima i molekulima. Održavanje predavanja pogomao je Pokrajinski sekretarijat za nauku i tehnološki razvoj.</w:t>
      </w:r>
    </w:p>
    <w:p w:rsidR="00AD1DAA" w:rsidRDefault="00AD1DAA" w:rsidP="006265C2">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983FDF" w:rsidRPr="00983FDF" w:rsidRDefault="00983FDF" w:rsidP="00983FDF">
      <w:pPr>
        <w:spacing w:after="0" w:line="240" w:lineRule="auto"/>
        <w:jc w:val="center"/>
        <w:rPr>
          <w:rFonts w:ascii="Times New Roman" w:eastAsia="Times New Roman" w:hAnsi="Times New Roman" w:cs="Times New Roman"/>
          <w:b/>
          <w:bCs/>
          <w:noProof w:val="0"/>
          <w:color w:val="0000CC"/>
          <w:sz w:val="28"/>
          <w:szCs w:val="48"/>
          <w:lang w:val="en-US"/>
        </w:rPr>
      </w:pPr>
      <w:r w:rsidRPr="00983FDF">
        <w:rPr>
          <w:rFonts w:ascii="Times New Roman" w:eastAsia="Times New Roman" w:hAnsi="Times New Roman" w:cs="Times New Roman"/>
          <w:b/>
          <w:bCs/>
          <w:noProof w:val="0"/>
          <w:color w:val="0000CC"/>
          <w:sz w:val="28"/>
          <w:szCs w:val="48"/>
          <w:lang w:val="en-US"/>
        </w:rPr>
        <w:t>U Sremskoj Mitrovici postavljene "kućice za knjige"</w:t>
      </w:r>
    </w:p>
    <w:p w:rsidR="00983FDF" w:rsidRPr="00983FDF" w:rsidRDefault="00983FDF" w:rsidP="00983FDF">
      <w:pPr>
        <w:spacing w:after="0" w:line="240" w:lineRule="auto"/>
        <w:jc w:val="both"/>
        <w:rPr>
          <w:rFonts w:ascii="Times New Roman" w:eastAsia="Times New Roman" w:hAnsi="Times New Roman" w:cs="Times New Roman"/>
          <w:bCs/>
          <w:noProof w:val="0"/>
          <w:color w:val="000000"/>
          <w:sz w:val="24"/>
          <w:szCs w:val="48"/>
          <w:lang w:val="en-US"/>
        </w:rPr>
      </w:pPr>
      <w:r w:rsidRPr="00983FDF">
        <w:rPr>
          <w:rFonts w:ascii="Times New Roman" w:eastAsia="Times New Roman" w:hAnsi="Times New Roman" w:cs="Times New Roman"/>
          <w:bCs/>
          <w:noProof w:val="0"/>
          <w:color w:val="000000"/>
          <w:sz w:val="24"/>
          <w:szCs w:val="48"/>
          <w:lang w:val="en-US"/>
        </w:rPr>
        <w:tab/>
      </w:r>
    </w:p>
    <w:p w:rsidR="00983FDF" w:rsidRPr="00983FDF" w:rsidRDefault="00983FDF" w:rsidP="00983FDF">
      <w:pPr>
        <w:spacing w:after="0" w:line="240" w:lineRule="auto"/>
        <w:jc w:val="both"/>
        <w:rPr>
          <w:rFonts w:ascii="Times New Roman" w:eastAsia="Times New Roman" w:hAnsi="Times New Roman" w:cs="Times New Roman"/>
          <w:bCs/>
          <w:noProof w:val="0"/>
          <w:color w:val="000000"/>
          <w:sz w:val="24"/>
          <w:szCs w:val="48"/>
          <w:lang w:val="en-US"/>
        </w:rPr>
      </w:pPr>
      <w:r w:rsidRPr="00983FDF">
        <w:rPr>
          <w:rFonts w:ascii="Times New Roman" w:eastAsia="Times New Roman" w:hAnsi="Times New Roman" w:cs="Times New Roman"/>
          <w:bCs/>
          <w:color w:val="000000"/>
          <w:sz w:val="24"/>
          <w:szCs w:val="48"/>
          <w:lang w:eastAsia="sr-Latn-RS"/>
        </w:rPr>
        <w:drawing>
          <wp:anchor distT="0" distB="0" distL="114300" distR="114300" simplePos="0" relativeHeight="251671552" behindDoc="0" locked="0" layoutInCell="1" allowOverlap="1" wp14:anchorId="17A9EBC1" wp14:editId="6CC5F96B">
            <wp:simplePos x="0" y="0"/>
            <wp:positionH relativeFrom="column">
              <wp:posOffset>3475990</wp:posOffset>
            </wp:positionH>
            <wp:positionV relativeFrom="paragraph">
              <wp:posOffset>228600</wp:posOffset>
            </wp:positionV>
            <wp:extent cx="2419985" cy="1209675"/>
            <wp:effectExtent l="0" t="0" r="0" b="9525"/>
            <wp:wrapSquare wrapText="bothSides"/>
            <wp:docPr id="7" name="Picture 7" descr="dekalend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kalend 1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1998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3FDF">
        <w:rPr>
          <w:rFonts w:ascii="Times New Roman" w:eastAsia="Times New Roman" w:hAnsi="Times New Roman" w:cs="Times New Roman"/>
          <w:bCs/>
          <w:noProof w:val="0"/>
          <w:color w:val="000000"/>
          <w:sz w:val="24"/>
          <w:szCs w:val="48"/>
          <w:lang w:val="en-US"/>
        </w:rPr>
        <w:tab/>
        <w:t>Udruženje "Dekalend" iz Laćarka, u okviru projekta "Dekalend male slobodne biblioteke", juče je na četiri lokacije u Sremskoj Mitrovici i Laćarku postavilo "kućice za knjige". Mini biblioteke na otvorenom postavljene su u Osnovnoj školi "Jovan Jovanović Zmaj" u Sremskoj Mitrovici, ispred Osnovne škole "Triva Vitasović Lebarnik" u Laćarku, u romskom naselju "Klinjine rupe", kao i ispred prostorija udruženja "Dekalend". Osnovna ideja "malih slobodnih biblioteka" je da svako može da stavi svoje knjige u orman, i da ponese neke druge, bez birokratije, dan i noć, svakog dana u godini. Biblioteke su onoliko šarolike i raznovrsne kao i njihovi vlasnici, a za početak će se u ,"Dekalend malim slobodnim bibliotekama" naći knjige za decu, prenosi portal </w:t>
      </w:r>
      <w:hyperlink r:id="rId15" w:tooltip="sirmiuminfo.rs" w:history="1">
        <w:r w:rsidRPr="00983FDF">
          <w:rPr>
            <w:rFonts w:ascii="Times New Roman" w:eastAsia="Times New Roman" w:hAnsi="Times New Roman" w:cs="Times New Roman"/>
            <w:bCs/>
            <w:noProof w:val="0"/>
            <w:color w:val="0000FF"/>
            <w:sz w:val="24"/>
            <w:szCs w:val="48"/>
            <w:u w:val="single"/>
            <w:lang w:val="en-US"/>
          </w:rPr>
          <w:t>sirmiuminfo.rs</w:t>
        </w:r>
      </w:hyperlink>
      <w:r w:rsidRPr="00983FDF">
        <w:rPr>
          <w:rFonts w:ascii="Times New Roman" w:eastAsia="Times New Roman" w:hAnsi="Times New Roman" w:cs="Times New Roman"/>
          <w:bCs/>
          <w:noProof w:val="0"/>
          <w:color w:val="000000"/>
          <w:sz w:val="24"/>
          <w:szCs w:val="48"/>
          <w:lang w:val="en-US"/>
        </w:rPr>
        <w:t>.</w:t>
      </w:r>
    </w:p>
    <w:p w:rsidR="00983FDF" w:rsidRPr="00983FDF" w:rsidRDefault="00983FDF" w:rsidP="00983FDF">
      <w:pPr>
        <w:spacing w:after="0" w:line="240" w:lineRule="auto"/>
        <w:jc w:val="both"/>
        <w:rPr>
          <w:rFonts w:ascii="Times New Roman" w:eastAsia="Times New Roman" w:hAnsi="Times New Roman" w:cs="Times New Roman"/>
          <w:bCs/>
          <w:noProof w:val="0"/>
          <w:color w:val="000000"/>
          <w:sz w:val="24"/>
          <w:szCs w:val="48"/>
          <w:lang w:val="en-US"/>
        </w:rPr>
      </w:pPr>
      <w:r w:rsidRPr="00983FDF">
        <w:rPr>
          <w:rFonts w:ascii="Times New Roman" w:eastAsia="Times New Roman" w:hAnsi="Times New Roman" w:cs="Times New Roman"/>
          <w:bCs/>
          <w:noProof w:val="0"/>
          <w:color w:val="000000"/>
          <w:sz w:val="24"/>
          <w:szCs w:val="48"/>
          <w:lang w:val="en-US"/>
        </w:rPr>
        <w:tab/>
        <w:t>Nakon čitanja potrebno je knjigu vratiti i, po mogućnosti, dopuniti ,,biblioteku" nekom novom knjigom. Ideja je da se u nekom narednom periodu pored ovih drvenih kućica za knjige postave i klupe, gde će mladi, kao i svi zainteresovani, moći da prelistaju ili pročitaju knjigu, i slobodno vreme iskoriste na pravi način. Projekat ,,Dekalend male slobodne biblioteke" podržao je grad Sremska Mitrovica, a pomogli su i Udruženje ,,Parno romoro" iz Laćarka, Pokrajinski zavod za ravnopravnost polova, Izdavačka kuća "Hesperia" iz Beograda, ,,Sava M Turist" Sremska Mitrovica, Doo ,,Primip" Sremska Mitrovica, Biblioteka ,,Gligorije Vozarović", Centar za kulturu ,,Sirmiumart", Turistička organizacija grada Sremska Mitrovica, Kancelarija za mlade Sremska Mitrovica i književnica Olivera Olja Jelkić.</w:t>
      </w:r>
    </w:p>
    <w:p w:rsidR="00983FDF" w:rsidRPr="00983FDF" w:rsidRDefault="00983FDF" w:rsidP="00983FDF">
      <w:pPr>
        <w:spacing w:after="0" w:line="240" w:lineRule="auto"/>
        <w:jc w:val="both"/>
        <w:rPr>
          <w:rFonts w:ascii="Times New Roman" w:eastAsia="Times New Roman" w:hAnsi="Times New Roman" w:cs="Times New Roman"/>
          <w:bCs/>
          <w:sz w:val="24"/>
          <w:szCs w:val="20"/>
          <w:lang w:val="en-US"/>
        </w:rPr>
      </w:pPr>
    </w:p>
    <w:p w:rsidR="00983FDF" w:rsidRPr="00983FDF" w:rsidRDefault="00983FDF" w:rsidP="00983FDF">
      <w:pPr>
        <w:spacing w:after="0" w:line="240" w:lineRule="auto"/>
        <w:jc w:val="center"/>
        <w:rPr>
          <w:rFonts w:ascii="Times New Roman" w:eastAsia="Times New Roman" w:hAnsi="Times New Roman" w:cs="Times New Roman"/>
          <w:b/>
          <w:bCs/>
          <w:noProof w:val="0"/>
          <w:color w:val="0000CC"/>
          <w:sz w:val="28"/>
          <w:szCs w:val="48"/>
          <w:lang w:val="en-US"/>
        </w:rPr>
      </w:pPr>
      <w:r w:rsidRPr="00983FDF">
        <w:rPr>
          <w:rFonts w:ascii="Times New Roman" w:eastAsia="Times New Roman" w:hAnsi="Times New Roman" w:cs="Times New Roman"/>
          <w:b/>
          <w:bCs/>
          <w:noProof w:val="0"/>
          <w:color w:val="0000CC"/>
          <w:sz w:val="28"/>
          <w:szCs w:val="48"/>
          <w:lang w:val="en-US"/>
        </w:rPr>
        <w:t>Škola u Kikindi dobila podstanicu za grejanje</w:t>
      </w:r>
    </w:p>
    <w:p w:rsidR="00983FDF" w:rsidRPr="00983FDF" w:rsidRDefault="00983FDF" w:rsidP="00983FDF">
      <w:pPr>
        <w:spacing w:after="0" w:line="240" w:lineRule="auto"/>
        <w:jc w:val="both"/>
        <w:rPr>
          <w:rFonts w:ascii="Times New Roman" w:eastAsia="Times New Roman" w:hAnsi="Times New Roman" w:cs="Times New Roman"/>
          <w:b/>
          <w:bCs/>
          <w:noProof w:val="0"/>
          <w:color w:val="000000"/>
          <w:sz w:val="24"/>
          <w:szCs w:val="48"/>
          <w:lang w:val="en-US"/>
        </w:rPr>
      </w:pPr>
    </w:p>
    <w:p w:rsidR="00983FDF" w:rsidRPr="00983FDF" w:rsidRDefault="00983FDF" w:rsidP="00983FDF">
      <w:pPr>
        <w:spacing w:after="0" w:line="240" w:lineRule="auto"/>
        <w:jc w:val="both"/>
        <w:rPr>
          <w:rFonts w:ascii="Times New Roman" w:eastAsia="Times New Roman" w:hAnsi="Times New Roman" w:cs="Times New Roman"/>
          <w:bCs/>
          <w:noProof w:val="0"/>
          <w:color w:val="000000"/>
          <w:sz w:val="24"/>
          <w:szCs w:val="48"/>
          <w:lang w:val="en-US"/>
        </w:rPr>
      </w:pPr>
      <w:r w:rsidRPr="00983FDF">
        <w:rPr>
          <w:rFonts w:ascii="Times New Roman" w:eastAsia="Times New Roman" w:hAnsi="Times New Roman" w:cs="Times New Roman"/>
          <w:bCs/>
          <w:noProof w:val="0"/>
          <w:color w:val="000000"/>
          <w:sz w:val="24"/>
          <w:szCs w:val="48"/>
          <w:lang w:val="en-US"/>
        </w:rPr>
        <w:tab/>
        <w:t>Ministar rudarstva i energetike Aleksandar Antić pustio je u rad podstanicu za grejanje u srednjoj školi "Miloš Crnjanski" u Kikindi. On je kazao da je ta investicija bila vredna 15 miliona dinara i da je zajednički realizovana iz sredstava tog Fonda i lokalne samouprave. Iz te podstanice moći će da se greju još dva objekta u Kikindi. "Država će i sledeće godine nastaviti da finansira projekte iz oblasti energetske efikasnosti, jer u toj oblasti imamo veliki potencijal", dodao je on. "Nastavićemo preko budžetskog Fonda za energetsku efikasnost da finansiramo ove projekte i sledeće godine", rekao je Antić, istakavši da se priprema budžet za taj Fond i da tek treba da bude utvrđeno koliko će on iznositi u 2016. godini. On je ukazao da Srbija ima najveći potencijal i rezerve u energetskoj efikasnosti i da nema boljih investicija u energetici od tih jer smo još daleko od poželjnog nivoa i proseka u Evropskoj uniji kada je reč o energetskoj efikasnosti. "Svaki dinar koji se uloži u energetsku efikasnost brzo se vrati, a kao društvo postajemo odgovorniji u potrošnji energije", rekao je on.</w:t>
      </w:r>
    </w:p>
    <w:p w:rsidR="00983FDF" w:rsidRDefault="00983FDF" w:rsidP="006265C2">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C44D77" w:rsidRPr="00C44D77" w:rsidRDefault="00C44D77" w:rsidP="00C44D77">
      <w:pPr>
        <w:spacing w:after="0" w:line="240" w:lineRule="auto"/>
        <w:jc w:val="center"/>
        <w:rPr>
          <w:rFonts w:ascii="Times New Roman" w:eastAsia="Calibri" w:hAnsi="Times New Roman" w:cs="Times New Roman"/>
          <w:b/>
          <w:bCs/>
          <w:color w:val="0000CC"/>
          <w:sz w:val="28"/>
          <w:szCs w:val="24"/>
          <w:lang w:val="en-US"/>
        </w:rPr>
      </w:pPr>
      <w:r w:rsidRPr="00C44D77">
        <w:rPr>
          <w:rFonts w:ascii="Times New Roman" w:eastAsia="Calibri" w:hAnsi="Times New Roman" w:cs="Times New Roman"/>
          <w:b/>
          <w:bCs/>
          <w:color w:val="0000CC"/>
          <w:sz w:val="28"/>
          <w:szCs w:val="24"/>
          <w:lang w:val="en-US"/>
        </w:rPr>
        <w:t>Završena trodnevna obuka za aktivno traženje posla</w:t>
      </w:r>
    </w:p>
    <w:p w:rsidR="00C44D77" w:rsidRPr="00C44D77" w:rsidRDefault="00C44D77" w:rsidP="00C44D77">
      <w:pPr>
        <w:spacing w:after="0" w:line="240" w:lineRule="auto"/>
        <w:jc w:val="both"/>
        <w:rPr>
          <w:rFonts w:ascii="Times New Roman" w:eastAsia="Calibri" w:hAnsi="Times New Roman" w:cs="Times New Roman"/>
          <w:bCs/>
          <w:sz w:val="24"/>
          <w:szCs w:val="24"/>
          <w:lang w:val="en-US"/>
        </w:rPr>
      </w:pPr>
    </w:p>
    <w:p w:rsidR="00C44D77" w:rsidRPr="00C44D77" w:rsidRDefault="00C44D77" w:rsidP="00C44D77">
      <w:pPr>
        <w:spacing w:after="0" w:line="240" w:lineRule="auto"/>
        <w:jc w:val="both"/>
        <w:rPr>
          <w:rFonts w:ascii="Times New Roman" w:eastAsia="Calibri" w:hAnsi="Times New Roman" w:cs="Times New Roman"/>
          <w:bCs/>
          <w:sz w:val="24"/>
          <w:szCs w:val="24"/>
          <w:lang w:val="en-US"/>
        </w:rPr>
      </w:pPr>
      <w:r w:rsidRPr="00C44D77">
        <w:rPr>
          <w:rFonts w:ascii="Times New Roman" w:eastAsia="Calibri" w:hAnsi="Times New Roman" w:cs="Times New Roman"/>
          <w:bCs/>
          <w:sz w:val="24"/>
          <w:szCs w:val="24"/>
          <w:lang w:eastAsia="sr-Latn-RS"/>
        </w:rPr>
        <w:lastRenderedPageBreak/>
        <w:drawing>
          <wp:anchor distT="0" distB="0" distL="114300" distR="114300" simplePos="0" relativeHeight="251664384" behindDoc="0" locked="0" layoutInCell="1" allowOverlap="1" wp14:anchorId="031942D4" wp14:editId="7B257137">
            <wp:simplePos x="0" y="0"/>
            <wp:positionH relativeFrom="column">
              <wp:posOffset>3390900</wp:posOffset>
            </wp:positionH>
            <wp:positionV relativeFrom="paragraph">
              <wp:posOffset>199390</wp:posOffset>
            </wp:positionV>
            <wp:extent cx="2476500" cy="1238250"/>
            <wp:effectExtent l="0" t="0" r="0" b="0"/>
            <wp:wrapSquare wrapText="bothSides"/>
            <wp:docPr id="5" name="Picture 5" descr="sec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ec 1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765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4D77">
        <w:rPr>
          <w:rFonts w:ascii="Times New Roman" w:eastAsia="Calibri" w:hAnsi="Times New Roman" w:cs="Times New Roman"/>
          <w:bCs/>
          <w:sz w:val="24"/>
          <w:szCs w:val="24"/>
          <w:lang w:val="en-US"/>
        </w:rPr>
        <w:tab/>
        <w:t>U Gerontološkom centru u Somboru ovog vikenda grupa od 10 mladih iz Zapadnobačkog okruga prašlo je kroz obuku za aktivno traženje posla. U okviru projekta "Mlad se promeni (za) posao pokreni", učesnici i učesnice imali su prilike da steknu osnovna znanja i veštine iz oblasti komunikacije u poslovnom okruženju i timskog rada, a učili su i kako se biše radna biografija i motivacino pismo, kako se kreira lični akcioni plan, na koji način se nauspešnije kontaktira poslodavac i drugo.</w:t>
      </w:r>
    </w:p>
    <w:p w:rsidR="00C44D77" w:rsidRPr="00C44D77" w:rsidRDefault="00C44D77" w:rsidP="00C44D77">
      <w:pPr>
        <w:spacing w:after="0" w:line="240" w:lineRule="auto"/>
        <w:jc w:val="both"/>
        <w:rPr>
          <w:rFonts w:ascii="Times New Roman" w:eastAsia="Calibri" w:hAnsi="Times New Roman" w:cs="Times New Roman"/>
          <w:bCs/>
          <w:sz w:val="24"/>
          <w:szCs w:val="24"/>
          <w:lang w:val="en-US"/>
        </w:rPr>
      </w:pPr>
      <w:r w:rsidRPr="00C44D77">
        <w:rPr>
          <w:rFonts w:ascii="Times New Roman" w:eastAsia="Calibri" w:hAnsi="Times New Roman" w:cs="Times New Roman"/>
          <w:bCs/>
          <w:sz w:val="24"/>
          <w:szCs w:val="24"/>
          <w:lang w:val="en-US"/>
        </w:rPr>
        <w:tab/>
        <w:t>Obuku su realizovali omladinski radnici Somborskog edukativnog centra Milica Lugumerski i Petar Kecman. Projekat "Mlad se promeni (za) posao pokreni" zajednički realizuju Somborski omladinski Boom i Somborski omladinski centar, uz finansijsku podršku Ministarstva omladine i sporta.</w:t>
      </w:r>
    </w:p>
    <w:p w:rsidR="00983FDF" w:rsidRPr="00983FDF" w:rsidRDefault="00983FDF" w:rsidP="00983FDF">
      <w:pPr>
        <w:spacing w:after="0" w:line="240" w:lineRule="auto"/>
        <w:jc w:val="both"/>
        <w:rPr>
          <w:rFonts w:ascii="Times New Roman" w:eastAsia="Times New Roman" w:hAnsi="Times New Roman" w:cs="Times New Roman"/>
          <w:bCs/>
          <w:noProof w:val="0"/>
          <w:color w:val="000000"/>
          <w:sz w:val="24"/>
          <w:szCs w:val="48"/>
          <w:lang w:val="en-US"/>
        </w:rPr>
      </w:pPr>
    </w:p>
    <w:p w:rsidR="00983FDF" w:rsidRPr="00983FDF" w:rsidRDefault="00983FDF" w:rsidP="00983FDF">
      <w:pPr>
        <w:spacing w:after="0" w:line="240" w:lineRule="auto"/>
        <w:jc w:val="center"/>
        <w:rPr>
          <w:rFonts w:ascii="Times New Roman" w:eastAsia="Times New Roman" w:hAnsi="Times New Roman" w:cs="Times New Roman"/>
          <w:b/>
          <w:bCs/>
          <w:color w:val="0000CC"/>
          <w:sz w:val="28"/>
          <w:szCs w:val="48"/>
          <w:lang w:val="en-US"/>
        </w:rPr>
      </w:pPr>
      <w:r w:rsidRPr="00983FDF">
        <w:rPr>
          <w:rFonts w:ascii="Times New Roman" w:eastAsia="Times New Roman" w:hAnsi="Times New Roman" w:cs="Times New Roman"/>
          <w:b/>
          <w:bCs/>
          <w:color w:val="0000CC"/>
          <w:sz w:val="28"/>
          <w:szCs w:val="48"/>
          <w:lang w:val="en-US"/>
        </w:rPr>
        <w:t>Ministarstvo za rad: Pitanje inkluzije je pitanje celog društva</w:t>
      </w:r>
    </w:p>
    <w:p w:rsidR="00983FDF" w:rsidRPr="00983FDF" w:rsidRDefault="00983FDF" w:rsidP="00983FDF">
      <w:pPr>
        <w:spacing w:after="0" w:line="240" w:lineRule="auto"/>
        <w:jc w:val="both"/>
        <w:rPr>
          <w:rFonts w:ascii="Times New Roman" w:eastAsia="Times New Roman" w:hAnsi="Times New Roman" w:cs="Times New Roman"/>
          <w:bCs/>
          <w:color w:val="000000"/>
          <w:sz w:val="24"/>
          <w:szCs w:val="48"/>
          <w:lang w:val="en-US"/>
        </w:rPr>
      </w:pPr>
    </w:p>
    <w:p w:rsidR="00983FDF" w:rsidRPr="00983FDF" w:rsidRDefault="00983FDF" w:rsidP="00983FDF">
      <w:pPr>
        <w:spacing w:after="0" w:line="240" w:lineRule="auto"/>
        <w:jc w:val="both"/>
        <w:rPr>
          <w:rFonts w:ascii="Times New Roman" w:eastAsia="Times New Roman" w:hAnsi="Times New Roman" w:cs="Times New Roman"/>
          <w:bCs/>
          <w:color w:val="000000"/>
          <w:sz w:val="24"/>
          <w:szCs w:val="48"/>
          <w:lang w:val="en-US"/>
        </w:rPr>
      </w:pPr>
      <w:r w:rsidRPr="00983FDF">
        <w:rPr>
          <w:rFonts w:ascii="Times New Roman" w:eastAsia="Times New Roman" w:hAnsi="Times New Roman" w:cs="Times New Roman"/>
          <w:bCs/>
          <w:color w:val="000000"/>
          <w:sz w:val="24"/>
          <w:szCs w:val="48"/>
          <w:lang w:val="en-US"/>
        </w:rPr>
        <w:tab/>
        <w:t>Pitanje inkluzije ljudi u srpsko društvo nikad ne može da bude pitanje osoba sa invaliditetom, već je to pitanje za celo srpsko društvo, izjavio je u Subotici državni sekretar u ministarstvu za rad, zapošljavanje, boračka i socijalna pitanja Nenad Ivanišević. "Srpsko društvo je demokratsko i inkluzivno onoliko koliko je spremno da prihvati ljude drugačije i seksualne i verske orijentacije, ali i osobe sa invaliditetom", rekao je on povodom Evropskog dana osoba sa autizmom. Ivanišević je u Subotici otvorio manifestaciju "Sportski pozdrav", koja promoviše bavljenje sportom dece i omladine, kao i inkluziju osoba sa invaliditetom kroz sport. Veoma dobru posećenost manifestacije koja je održana u centru Subotice Ivanišević je ocenio kao dokaz podrške ljudima koji imaju iste potrebe kao ostali, samo ih na različit način zadovoljavaju. "Nikada ne volim da kažem da su to ljudi sa posebnim potrebama, jer niko na ovom svetu nema različite potrebe, samo način zadovoljavanja potreba osoba sa invaliditetom je drugačiji", rekao je Ivanišević novinarima.</w:t>
      </w:r>
    </w:p>
    <w:p w:rsidR="00983FDF" w:rsidRPr="00983FDF" w:rsidRDefault="00983FDF" w:rsidP="00983FDF">
      <w:pPr>
        <w:spacing w:after="0" w:line="240" w:lineRule="auto"/>
        <w:jc w:val="both"/>
        <w:rPr>
          <w:rFonts w:ascii="Times New Roman" w:eastAsia="Times New Roman" w:hAnsi="Times New Roman" w:cs="Times New Roman"/>
          <w:bCs/>
          <w:color w:val="000000"/>
          <w:sz w:val="24"/>
          <w:szCs w:val="48"/>
          <w:lang w:val="en-US"/>
        </w:rPr>
      </w:pPr>
      <w:r w:rsidRPr="00983FDF">
        <w:rPr>
          <w:rFonts w:ascii="Times New Roman" w:eastAsia="Times New Roman" w:hAnsi="Times New Roman" w:cs="Times New Roman"/>
          <w:bCs/>
          <w:color w:val="000000"/>
          <w:sz w:val="24"/>
          <w:szCs w:val="48"/>
          <w:lang w:val="en-US"/>
        </w:rPr>
        <w:tab/>
        <w:t>On je dodao da je ministarstvo za udruženja osoba koje se bave socijalnom zaštitom dalo preko 200 miliona dinara tokom ove godine, od čega udruženjima u Subotici preko 700.000, i izrazio nadu da će se taj trend nastaviti. "Ja se nadam da ćemo u narednim godinama razgovarati o licenciranju i standardizaciji ove usluge i da Subotica postane primer kako se na dobar i adekvatan način brine o ovim ljudima", dodao je Ivanišević. Udruženje "Stvaranje" zajedno sa Gradskim udruženjem za pomoć osobama sa autizmom obeležilo je Evropski dan osoba sa autizmom. Od 11 do 16 časova posetiocu su imali priliku da vide veliki broj sportskih kolektiva, nastupe muzičkih bendova, horova i plesnih grupa. Manifestacija je imala i humanitarni karakter jer sva prikupljena sredstva od prodaje suvenira koji su izradili članovi brojnih subotičkih udruženja biti donirana briketirnici Udruženja "Zajedno". U vazduh su pušteni i plavi baloni.</w:t>
      </w:r>
    </w:p>
    <w:p w:rsidR="00983FDF" w:rsidRDefault="00983FDF" w:rsidP="00983FDF">
      <w:pPr>
        <w:spacing w:after="0" w:line="240" w:lineRule="auto"/>
        <w:rPr>
          <w:rFonts w:ascii="Times New Roman" w:eastAsia="Times New Roman" w:hAnsi="Times New Roman" w:cs="Times New Roman"/>
          <w:bCs/>
          <w:sz w:val="24"/>
          <w:szCs w:val="20"/>
        </w:rPr>
      </w:pPr>
    </w:p>
    <w:p w:rsidR="001E4C40" w:rsidRPr="00983FDF" w:rsidRDefault="001E4C40" w:rsidP="001E4C40">
      <w:pPr>
        <w:spacing w:after="0" w:line="240" w:lineRule="auto"/>
        <w:jc w:val="center"/>
        <w:rPr>
          <w:rFonts w:ascii="Times New Roman" w:eastAsia="Times New Roman" w:hAnsi="Times New Roman" w:cs="Times New Roman"/>
          <w:b/>
          <w:bCs/>
          <w:noProof w:val="0"/>
          <w:color w:val="0000CC"/>
          <w:sz w:val="28"/>
          <w:szCs w:val="28"/>
          <w:lang w:val="en-US"/>
        </w:rPr>
      </w:pPr>
      <w:r w:rsidRPr="00983FDF">
        <w:rPr>
          <w:rFonts w:ascii="Times New Roman" w:eastAsia="Times New Roman" w:hAnsi="Times New Roman" w:cs="Times New Roman"/>
          <w:b/>
          <w:bCs/>
          <w:noProof w:val="0"/>
          <w:color w:val="0000CC"/>
          <w:sz w:val="28"/>
          <w:szCs w:val="28"/>
          <w:lang w:val="en-US"/>
        </w:rPr>
        <w:t>Kreativne radionice za decu</w:t>
      </w:r>
    </w:p>
    <w:p w:rsidR="001E4C40" w:rsidRPr="00983FDF" w:rsidRDefault="001E4C40" w:rsidP="001E4C40">
      <w:pPr>
        <w:spacing w:after="0" w:line="240" w:lineRule="auto"/>
        <w:rPr>
          <w:rFonts w:ascii="Times New Roman" w:eastAsia="Times New Roman" w:hAnsi="Times New Roman" w:cs="Times New Roman"/>
          <w:b/>
          <w:bCs/>
          <w:noProof w:val="0"/>
          <w:sz w:val="24"/>
          <w:szCs w:val="28"/>
          <w:lang w:val="en-US"/>
        </w:rPr>
      </w:pPr>
    </w:p>
    <w:p w:rsidR="001E4C40" w:rsidRDefault="001E4C40" w:rsidP="001E4C40">
      <w:pPr>
        <w:spacing w:after="0" w:line="240" w:lineRule="auto"/>
        <w:jc w:val="both"/>
        <w:rPr>
          <w:rFonts w:ascii="Times New Roman" w:eastAsia="Times New Roman" w:hAnsi="Times New Roman" w:cs="Times New Roman"/>
          <w:bCs/>
          <w:noProof w:val="0"/>
          <w:sz w:val="24"/>
          <w:szCs w:val="28"/>
          <w:lang w:val="en-US"/>
        </w:rPr>
      </w:pPr>
      <w:r w:rsidRPr="00983FDF">
        <w:rPr>
          <w:rFonts w:ascii="Times New Roman" w:eastAsia="Times New Roman" w:hAnsi="Times New Roman" w:cs="Times New Roman"/>
          <w:bCs/>
          <w:noProof w:val="0"/>
          <w:sz w:val="24"/>
          <w:szCs w:val="28"/>
          <w:lang w:val="en-US"/>
        </w:rPr>
        <w:tab/>
        <w:t xml:space="preserve">Nakon letnje pauze, Galerija Matice srpske nastavlja sa realizacijom kreativnih radionica za decu subotom u okviru edukativnog programa ''Oseti umetnost. Doživljavanje umetničkih </w:t>
      </w:r>
      <w:r>
        <w:rPr>
          <w:rFonts w:ascii="Times New Roman" w:eastAsia="Times New Roman" w:hAnsi="Times New Roman" w:cs="Times New Roman"/>
          <w:bCs/>
          <w:noProof w:val="0"/>
          <w:sz w:val="24"/>
          <w:szCs w:val="28"/>
          <w:lang w:val="en-US"/>
        </w:rPr>
        <w:t xml:space="preserve">dela putem čula''.  Radionice se održavaju </w:t>
      </w:r>
      <w:r w:rsidRPr="00983FDF">
        <w:rPr>
          <w:rFonts w:ascii="Times New Roman" w:eastAsia="Times New Roman" w:hAnsi="Times New Roman" w:cs="Times New Roman"/>
          <w:bCs/>
          <w:noProof w:val="0"/>
          <w:sz w:val="24"/>
          <w:szCs w:val="28"/>
          <w:lang w:val="en-US"/>
        </w:rPr>
        <w:t xml:space="preserve">od 3. oktobra svake subote od 11.00 do 12.30 sati, a namenjene su deci uzrasta od 5 do 11 godina. Osmišljene su sa željom da se mališani na zanimljiv način upoznaju sa umetničkim delima iz kolekcije Galerije i da se kod njih podstakne </w:t>
      </w:r>
      <w:r w:rsidRPr="00983FDF">
        <w:rPr>
          <w:rFonts w:ascii="Times New Roman" w:eastAsia="Times New Roman" w:hAnsi="Times New Roman" w:cs="Times New Roman"/>
          <w:bCs/>
          <w:noProof w:val="0"/>
          <w:sz w:val="24"/>
          <w:szCs w:val="28"/>
          <w:lang w:val="en-US"/>
        </w:rPr>
        <w:lastRenderedPageBreak/>
        <w:t>snažniji doživljaj umetničkih dela putem svih čula. U kreiranje i realizaciju radionica uključen je stručni tim: kustosi-edukatori, saradnici iz oblasti pedagogije i studenti pedagogije sa Odseka za pedagogiju Filozofskog fakulteta u Novom Sadu. U oktobru će biti realizovan ciklus radionica pod nazivom Oseti umetnost dodirom, na kojima će mališani biti podstaknuti da koriste čulo dodira i na taj način dožive umetnička dela. Posmatrajući određene slike zamišljaće od kakvog je materijala sačinjena odeća prikazanih ličnosti. Takođe, moći će neposrednim dodirom da osete teksturu i kvalitet različitih materijala od kojih su izrađene skulpture ali i da saznaju kako se njihove osobine menjaju rukom umetnika. Na kraju ciklusa, razgovaraćemo sa decom o tome kako je čulo dodira veoma važno i kako može da pomogne svima pri doživljavanju umetnosti. Radionice subotom su otvorene za svu zainteresovanu decu uzrasta od 5 do 11 godina. Cena ulaznice je 150.00 dinara.</w:t>
      </w:r>
    </w:p>
    <w:p w:rsidR="001E4C40" w:rsidRPr="00983FDF" w:rsidRDefault="001E4C40" w:rsidP="00983FDF">
      <w:pPr>
        <w:spacing w:after="0" w:line="240" w:lineRule="auto"/>
        <w:rPr>
          <w:rFonts w:ascii="Times New Roman" w:eastAsia="Times New Roman" w:hAnsi="Times New Roman" w:cs="Times New Roman"/>
          <w:bCs/>
          <w:sz w:val="24"/>
          <w:szCs w:val="20"/>
        </w:rPr>
      </w:pPr>
    </w:p>
    <w:p w:rsidR="00983FDF" w:rsidRPr="00983FDF" w:rsidRDefault="00983FDF" w:rsidP="00983FDF">
      <w:pPr>
        <w:spacing w:after="0" w:line="240" w:lineRule="auto"/>
        <w:jc w:val="center"/>
        <w:rPr>
          <w:rFonts w:ascii="Times New Roman" w:eastAsia="Calibri" w:hAnsi="Times New Roman" w:cs="Times New Roman"/>
          <w:b/>
          <w:bCs/>
          <w:color w:val="0000CC"/>
          <w:sz w:val="28"/>
          <w:szCs w:val="24"/>
          <w:lang w:val="en-US"/>
        </w:rPr>
      </w:pPr>
      <w:r w:rsidRPr="00983FDF">
        <w:rPr>
          <w:rFonts w:ascii="Times New Roman" w:eastAsia="Calibri" w:hAnsi="Times New Roman" w:cs="Times New Roman"/>
          <w:b/>
          <w:bCs/>
          <w:color w:val="0000CC"/>
          <w:sz w:val="28"/>
          <w:szCs w:val="24"/>
          <w:lang w:val="en-US"/>
        </w:rPr>
        <w:t>Profesija</w:t>
      </w:r>
      <w:r>
        <w:rPr>
          <w:rFonts w:ascii="Times New Roman" w:eastAsia="Calibri" w:hAnsi="Times New Roman" w:cs="Times New Roman"/>
          <w:b/>
          <w:bCs/>
          <w:color w:val="0000CC"/>
          <w:sz w:val="28"/>
          <w:szCs w:val="24"/>
          <w:lang w:val="en-US"/>
        </w:rPr>
        <w:t xml:space="preserve"> - l</w:t>
      </w:r>
      <w:r w:rsidRPr="00983FDF">
        <w:rPr>
          <w:rFonts w:ascii="Times New Roman" w:eastAsia="Calibri" w:hAnsi="Times New Roman" w:cs="Times New Roman"/>
          <w:b/>
          <w:bCs/>
          <w:color w:val="0000CC"/>
          <w:sz w:val="28"/>
          <w:szCs w:val="24"/>
          <w:lang w:val="en-US"/>
        </w:rPr>
        <w:t xml:space="preserve">jubav prema maketama </w:t>
      </w:r>
    </w:p>
    <w:p w:rsidR="00983FDF" w:rsidRPr="00983FDF" w:rsidRDefault="00983FDF" w:rsidP="00983FDF">
      <w:pPr>
        <w:spacing w:after="0" w:line="240" w:lineRule="auto"/>
        <w:rPr>
          <w:rFonts w:ascii="Times New Roman" w:eastAsia="Calibri" w:hAnsi="Times New Roman" w:cs="Times New Roman"/>
          <w:bCs/>
          <w:sz w:val="24"/>
          <w:szCs w:val="24"/>
          <w:lang w:val="en-US"/>
        </w:rPr>
      </w:pPr>
    </w:p>
    <w:p w:rsidR="00983FDF" w:rsidRPr="00983FDF" w:rsidRDefault="00983FDF" w:rsidP="00983FDF">
      <w:pPr>
        <w:spacing w:after="0" w:line="240" w:lineRule="auto"/>
        <w:jc w:val="both"/>
        <w:rPr>
          <w:rFonts w:ascii="Times New Roman" w:eastAsia="Calibri" w:hAnsi="Times New Roman" w:cs="Times New Roman"/>
          <w:bCs/>
          <w:sz w:val="24"/>
          <w:szCs w:val="24"/>
          <w:lang w:val="en-US"/>
        </w:rPr>
      </w:pPr>
      <w:r w:rsidRPr="00983FDF">
        <w:rPr>
          <w:rFonts w:ascii="Calibri" w:eastAsia="Calibri" w:hAnsi="Calibri" w:cs="Times New Roman"/>
          <w:sz w:val="24"/>
          <w:szCs w:val="24"/>
          <w:lang w:eastAsia="sr-Latn-RS"/>
        </w:rPr>
        <w:drawing>
          <wp:anchor distT="0" distB="0" distL="114300" distR="114300" simplePos="0" relativeHeight="251677696" behindDoc="0" locked="0" layoutInCell="1" allowOverlap="1" wp14:anchorId="10344B7A" wp14:editId="41404908">
            <wp:simplePos x="0" y="0"/>
            <wp:positionH relativeFrom="column">
              <wp:posOffset>3581400</wp:posOffset>
            </wp:positionH>
            <wp:positionV relativeFrom="paragraph">
              <wp:posOffset>327025</wp:posOffset>
            </wp:positionV>
            <wp:extent cx="2324100" cy="1162050"/>
            <wp:effectExtent l="0" t="0" r="0" b="0"/>
            <wp:wrapSquare wrapText="bothSides"/>
            <wp:docPr id="16" name="Picture 16" descr="http://www.rtv.rs/sr_lat/zivot/magazin/slike/2015/10/03/maketa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magazin/slike/2015/10/03/maketar_660x330.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3FDF">
        <w:rPr>
          <w:rFonts w:ascii="Times New Roman" w:eastAsia="Calibri" w:hAnsi="Times New Roman" w:cs="Times New Roman"/>
          <w:bCs/>
          <w:sz w:val="24"/>
          <w:szCs w:val="24"/>
          <w:lang w:val="en-US"/>
        </w:rPr>
        <w:tab/>
        <w:t>Pedesetsedmogodišnji maketar Borivoj Vujić trideset godina radio je u hemijskoj industriji dok nije odlučio da mu hobi kojim je počeo da se bavi još u detinjstvu postane profesija.</w:t>
      </w:r>
      <w:r w:rsidRPr="00983FDF">
        <w:rPr>
          <w:rFonts w:ascii="Calibri" w:eastAsia="Calibri" w:hAnsi="Calibri" w:cs="Times New Roman"/>
          <w:sz w:val="24"/>
          <w:szCs w:val="24"/>
        </w:rPr>
        <w:t xml:space="preserve"> </w:t>
      </w:r>
      <w:r w:rsidRPr="00983FDF">
        <w:rPr>
          <w:rFonts w:ascii="Times New Roman" w:eastAsia="Calibri" w:hAnsi="Times New Roman" w:cs="Times New Roman"/>
          <w:bCs/>
          <w:sz w:val="24"/>
          <w:szCs w:val="24"/>
          <w:lang w:val="en-US"/>
        </w:rPr>
        <w:t>1990. godine  sam odlučio da sve postavim u jednu lepu celinu koja prikazuje život u gradu i na selu. Maketom su obrađene nastavne teme predškolskog i školskog uzrasta iz predmeta svet oko nas, poznavanje prirode i tehničke kulture. Sem toga maketa je turistička atrakcija jer je sa površinom od 44 kvadratna metra i pet hiljada eksponata, umanjenih 87 puta, najveća na Balkanu", kaže Borivoj Vujić. Već 15 godina Borivoj, sa puno entuzijazma prenosi svoju maketu od grada do grada. Pre Novog Bečeja obišao je mnoga mesta u Srbiji i izazvao divljenje ne samo dece već i odraslih o čemu svedoče bezbrojne poruke. A kako i ne bi kada pred očima gledaoca kao u nekoj čudesnoj bajci odjednom oživi i pokrene se sve ono što se i u originalnom izdanju kreće. Maketu, koju Borivoj sklapa 24 radna sata a rasklapa osam sati kraće, upotpunjavaju i kolekcije od 1048 barbika i preko 2000 automobila. Već za koji dan umanjen svet Borivoja Vujića preseliće se iz Novog Bečeja u Zrenjanin i oživeti pred očima tamošnje dece i njihovih roditelja.</w:t>
      </w:r>
    </w:p>
    <w:p w:rsidR="00983FDF" w:rsidRPr="00983FDF" w:rsidRDefault="00983FDF" w:rsidP="00983FDF">
      <w:pPr>
        <w:spacing w:after="0" w:line="240" w:lineRule="auto"/>
        <w:rPr>
          <w:rFonts w:ascii="Times New Roman" w:eastAsia="Times New Roman" w:hAnsi="Times New Roman" w:cs="Times New Roman"/>
          <w:sz w:val="24"/>
          <w:szCs w:val="24"/>
        </w:rPr>
      </w:pPr>
    </w:p>
    <w:p w:rsidR="00983FDF" w:rsidRPr="00983FDF" w:rsidRDefault="00983FDF" w:rsidP="00983FDF">
      <w:pPr>
        <w:spacing w:after="0" w:line="240" w:lineRule="auto"/>
        <w:jc w:val="center"/>
        <w:rPr>
          <w:rFonts w:ascii="Times New Roman" w:eastAsia="Times New Roman" w:hAnsi="Times New Roman" w:cs="Times New Roman"/>
          <w:b/>
          <w:bCs/>
          <w:noProof w:val="0"/>
          <w:color w:val="0000CC"/>
          <w:sz w:val="28"/>
          <w:szCs w:val="48"/>
          <w:lang w:val="en-US"/>
        </w:rPr>
      </w:pPr>
      <w:r w:rsidRPr="00983FDF">
        <w:rPr>
          <w:rFonts w:ascii="Times New Roman" w:eastAsia="Times New Roman" w:hAnsi="Times New Roman" w:cs="Times New Roman"/>
          <w:b/>
          <w:bCs/>
          <w:noProof w:val="0"/>
          <w:color w:val="0000CC"/>
          <w:sz w:val="28"/>
          <w:szCs w:val="48"/>
          <w:lang w:val="en-US"/>
        </w:rPr>
        <w:t>Goleman:</w:t>
      </w:r>
      <w:r w:rsidRPr="00983FDF">
        <w:rPr>
          <w:rFonts w:ascii="Times New Roman" w:eastAsia="Times New Roman" w:hAnsi="Times New Roman" w:cs="Times New Roman"/>
          <w:noProof w:val="0"/>
          <w:color w:val="0000CC"/>
          <w:sz w:val="24"/>
          <w:szCs w:val="24"/>
        </w:rPr>
        <w:t xml:space="preserve"> </w:t>
      </w:r>
      <w:r w:rsidRPr="00983FDF">
        <w:rPr>
          <w:rFonts w:ascii="Times New Roman" w:eastAsia="Times New Roman" w:hAnsi="Times New Roman" w:cs="Times New Roman"/>
          <w:b/>
          <w:bCs/>
          <w:noProof w:val="0"/>
          <w:color w:val="0000CC"/>
          <w:sz w:val="28"/>
          <w:szCs w:val="48"/>
          <w:lang w:val="en-US"/>
        </w:rPr>
        <w:t>Stidljivo dete može izrasti u samouverenog čoveka</w:t>
      </w:r>
    </w:p>
    <w:p w:rsidR="00983FDF" w:rsidRPr="00983FDF" w:rsidRDefault="00983FDF" w:rsidP="00983FDF">
      <w:pPr>
        <w:spacing w:after="0" w:line="240" w:lineRule="auto"/>
        <w:jc w:val="both"/>
        <w:rPr>
          <w:rFonts w:ascii="Times New Roman" w:eastAsia="Times New Roman" w:hAnsi="Times New Roman" w:cs="Times New Roman"/>
          <w:b/>
          <w:bCs/>
          <w:noProof w:val="0"/>
          <w:color w:val="000000"/>
          <w:sz w:val="24"/>
          <w:szCs w:val="48"/>
          <w:lang w:val="en-US"/>
        </w:rPr>
      </w:pPr>
    </w:p>
    <w:p w:rsidR="00983FDF" w:rsidRPr="00983FDF" w:rsidRDefault="00983FDF" w:rsidP="00983FDF">
      <w:pPr>
        <w:spacing w:after="0" w:line="240" w:lineRule="auto"/>
        <w:jc w:val="both"/>
        <w:rPr>
          <w:rFonts w:ascii="Times New Roman" w:eastAsia="Times New Roman" w:hAnsi="Times New Roman" w:cs="Times New Roman"/>
          <w:bCs/>
          <w:noProof w:val="0"/>
          <w:color w:val="000000"/>
          <w:sz w:val="24"/>
          <w:szCs w:val="48"/>
          <w:lang w:val="en-US"/>
        </w:rPr>
      </w:pPr>
      <w:r w:rsidRPr="00983FDF">
        <w:rPr>
          <w:rFonts w:ascii="Times New Roman" w:eastAsia="Times New Roman" w:hAnsi="Times New Roman" w:cs="Times New Roman"/>
          <w:b/>
          <w:bCs/>
          <w:noProof w:val="0"/>
          <w:color w:val="000000"/>
          <w:sz w:val="24"/>
          <w:szCs w:val="48"/>
          <w:lang w:val="en-US"/>
        </w:rPr>
        <w:tab/>
      </w:r>
      <w:r w:rsidRPr="00983FDF">
        <w:rPr>
          <w:rFonts w:ascii="Times New Roman" w:eastAsia="Times New Roman" w:hAnsi="Times New Roman" w:cs="Times New Roman"/>
          <w:bCs/>
          <w:noProof w:val="0"/>
          <w:color w:val="000000"/>
          <w:sz w:val="24"/>
          <w:szCs w:val="48"/>
          <w:lang w:val="en-US"/>
        </w:rPr>
        <w:t xml:space="preserve">Na pitanje: “Za razliku od kognitivne inteligencije, koja je nepromenljiva tokom života, vi tvrdite da se emocionalna inteligencija može razvijati i unaprediti. Smatrate da temperament koji je određen rođenjem, kao deo genetske lutrije, može biti promenjen i da stidljivo dete može izrasti u samouverenog čoveka?” Danijel Goleman, profesor na Univerzitetu Harvard i autor bestselera „Emocionalna inteligencija” odgovara: „To je apsolutno tačno. Psihološke studije pokazuju da je između 15 i 20 procenata beba na planeti stidljivo. Međutim, jedan istraživač ih je pratio kroz detinjstvo i ustanovio da su roditelji ti koji detetu mogu pomoći da prevaziđe početnu genetski datu stidljivost, nesigurnost i introvertnost. Dakle, temperament nije sudbina. Emocionalni mozak se razvija do sredine dvadesetih godina kroz interakciju sa okolinom. Međutim, mora se istaći da je naš emocionalni život pun nesvesnih navika koje treba da promenimo. Za menjanje tih navika potrebno je vreme, dobra motivacija i povratna informacija </w:t>
      </w:r>
      <w:r w:rsidRPr="00983FDF">
        <w:rPr>
          <w:rFonts w:ascii="Times New Roman" w:eastAsia="Times New Roman" w:hAnsi="Times New Roman" w:cs="Times New Roman"/>
          <w:bCs/>
          <w:noProof w:val="0"/>
          <w:color w:val="000000"/>
          <w:sz w:val="24"/>
          <w:szCs w:val="48"/>
          <w:lang w:val="en-US"/>
        </w:rPr>
        <w:lastRenderedPageBreak/>
        <w:t>da li nešto dobro radimo, da li aktivno slušamo druge ljude i da li uvažavamo njihova osećanja” kaže prof Goleman.</w:t>
      </w:r>
    </w:p>
    <w:p w:rsidR="00983FDF" w:rsidRPr="00983FDF" w:rsidRDefault="00983FDF" w:rsidP="00983FDF">
      <w:pPr>
        <w:spacing w:after="0" w:line="240" w:lineRule="auto"/>
        <w:jc w:val="both"/>
        <w:rPr>
          <w:rFonts w:ascii="Times New Roman" w:eastAsia="Times New Roman" w:hAnsi="Times New Roman" w:cs="Times New Roman"/>
          <w:bCs/>
          <w:noProof w:val="0"/>
          <w:color w:val="000000"/>
          <w:sz w:val="24"/>
          <w:szCs w:val="48"/>
          <w:lang w:val="en-US"/>
        </w:rPr>
      </w:pPr>
      <w:r w:rsidRPr="00983FDF">
        <w:rPr>
          <w:rFonts w:ascii="Times New Roman" w:eastAsia="Times New Roman" w:hAnsi="Times New Roman" w:cs="Times New Roman"/>
          <w:bCs/>
          <w:noProof w:val="0"/>
          <w:color w:val="000000"/>
          <w:sz w:val="24"/>
          <w:szCs w:val="48"/>
          <w:lang w:val="en-US"/>
        </w:rPr>
        <w:tab/>
        <w:t>Danijel Goleman je nedavno bio je gost Beograda, koji je posetio u organizaciji Mokrogorske škole menadžmenta i u kojem je održao predavanje o značaju emocionalne inteligencije.</w:t>
      </w:r>
    </w:p>
    <w:p w:rsidR="00983FDF" w:rsidRPr="00983FDF" w:rsidRDefault="00983FDF" w:rsidP="00983FDF">
      <w:pPr>
        <w:spacing w:after="0" w:line="240" w:lineRule="auto"/>
        <w:jc w:val="both"/>
        <w:rPr>
          <w:rFonts w:ascii="Times New Roman" w:eastAsia="Times New Roman" w:hAnsi="Times New Roman" w:cs="Times New Roman"/>
          <w:bCs/>
          <w:noProof w:val="0"/>
          <w:sz w:val="24"/>
          <w:szCs w:val="28"/>
          <w:lang w:val="en-US"/>
        </w:rPr>
      </w:pPr>
    </w:p>
    <w:p w:rsidR="00983FDF" w:rsidRPr="00983FDF" w:rsidRDefault="00983FDF" w:rsidP="00983FDF">
      <w:pPr>
        <w:spacing w:after="0" w:line="240" w:lineRule="auto"/>
        <w:jc w:val="center"/>
        <w:rPr>
          <w:rFonts w:ascii="Times New Roman" w:eastAsia="Times New Roman" w:hAnsi="Times New Roman" w:cs="Times New Roman"/>
          <w:b/>
          <w:bCs/>
          <w:noProof w:val="0"/>
          <w:color w:val="FF0000"/>
          <w:sz w:val="28"/>
          <w:szCs w:val="28"/>
        </w:rPr>
      </w:pPr>
      <w:r w:rsidRPr="00983FDF">
        <w:rPr>
          <w:rFonts w:ascii="Times New Roman" w:eastAsia="Times New Roman" w:hAnsi="Times New Roman" w:cs="Times New Roman"/>
          <w:b/>
          <w:bCs/>
          <w:noProof w:val="0"/>
          <w:color w:val="FF0000"/>
          <w:sz w:val="28"/>
          <w:szCs w:val="28"/>
        </w:rPr>
        <w:t>S troje dece bez kupatila</w:t>
      </w:r>
    </w:p>
    <w:p w:rsidR="00983FDF" w:rsidRPr="00983FDF" w:rsidRDefault="00983FDF" w:rsidP="00983FDF">
      <w:pPr>
        <w:spacing w:after="0" w:line="240" w:lineRule="auto"/>
        <w:jc w:val="both"/>
        <w:rPr>
          <w:rFonts w:ascii="Times New Roman" w:eastAsia="Times New Roman" w:hAnsi="Times New Roman" w:cs="Times New Roman"/>
          <w:bCs/>
          <w:noProof w:val="0"/>
          <w:sz w:val="24"/>
          <w:szCs w:val="28"/>
        </w:rPr>
      </w:pPr>
    </w:p>
    <w:p w:rsidR="00983FDF" w:rsidRPr="00983FDF" w:rsidRDefault="00983FDF" w:rsidP="00983FDF">
      <w:pPr>
        <w:spacing w:after="0" w:line="240" w:lineRule="auto"/>
        <w:jc w:val="both"/>
        <w:rPr>
          <w:rFonts w:ascii="Times New Roman" w:eastAsia="Times New Roman" w:hAnsi="Times New Roman" w:cs="Times New Roman"/>
          <w:bCs/>
          <w:noProof w:val="0"/>
          <w:sz w:val="24"/>
          <w:szCs w:val="28"/>
        </w:rPr>
      </w:pPr>
      <w:r w:rsidRPr="00983FDF">
        <w:rPr>
          <w:rFonts w:ascii="Times New Roman" w:eastAsia="Times New Roman" w:hAnsi="Times New Roman" w:cs="Times New Roman"/>
          <w:bCs/>
          <w:sz w:val="24"/>
          <w:szCs w:val="28"/>
          <w:lang w:eastAsia="sr-Latn-RS"/>
        </w:rPr>
        <w:drawing>
          <wp:anchor distT="0" distB="0" distL="114300" distR="114300" simplePos="0" relativeHeight="251684864" behindDoc="0" locked="0" layoutInCell="1" allowOverlap="1" wp14:anchorId="4793B3D5" wp14:editId="0866D477">
            <wp:simplePos x="0" y="0"/>
            <wp:positionH relativeFrom="column">
              <wp:posOffset>3790950</wp:posOffset>
            </wp:positionH>
            <wp:positionV relativeFrom="paragraph">
              <wp:posOffset>235585</wp:posOffset>
            </wp:positionV>
            <wp:extent cx="2103120" cy="1453515"/>
            <wp:effectExtent l="0" t="0" r="0" b="0"/>
            <wp:wrapSquare wrapText="bothSides"/>
            <wp:docPr id="13" name="Picture 13" descr="Иван Матић:Напотребнији ми је грађевински материјал Фото: www.subotica.com">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Иван Матић:Напотребнији ми је грађевински материјал Фото: www.subotica.com">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03120" cy="1453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3FDF">
        <w:rPr>
          <w:rFonts w:ascii="Times New Roman" w:eastAsia="Times New Roman" w:hAnsi="Times New Roman" w:cs="Times New Roman"/>
          <w:bCs/>
          <w:noProof w:val="0"/>
          <w:sz w:val="24"/>
          <w:szCs w:val="28"/>
        </w:rPr>
        <w:tab/>
        <w:t>Porodici Matić koja u teškim uslovima sa troje dece živi na periferiji Subotice u naselju Makova Sedmica, uručena je pomoć u vidu hrane, odeće i igračaka, a obećan im je građevinski materijal kako bi završili kuću i posao. Porodicu Ivana i Suzane Matić su posetili državni sekretar Nenad Ivanišević, član Gradskog veća Subotice Milimir Vujadinović i predstavnici Udruženja građana „Duga“ iz Ade. Pomoć je poslala lekarka Elizabet Fesel Alemani, poreklom iz Srpske Crnje, koja sa svojih 80 godina života voli da pomaže i svake nedelje sakupi i pošalje oko pet kamiona humanitane pomoći, gde god sazna da je potrebna. Ivan i Suzana Marić kažu da su njihovo jedino bogatstvo deca - dvogodišnja Mirjana, šestogodišnji Milan i osmogodišnji Boris. Dobijaju dečiji dodatak, ali on, kako kaže majka Suzana, ode na račune, školu i zabavište. Njen suprug Ivan nije zaposlen, ali obavlja sezonske poslove i objašnjava da mu je napotrebniji građevinski materijal.- Nedostaje mi materijal da bih završio deo kuće. Imamo sobu i deo dnevnog boravka, ali kupatilo nemamo, a da izolujem kuću uštedeli bi na ogrevu - kaže Ivan Matić.</w:t>
      </w:r>
    </w:p>
    <w:p w:rsidR="00983FDF" w:rsidRPr="00983FDF" w:rsidRDefault="00983FDF" w:rsidP="00983FDF">
      <w:pPr>
        <w:spacing w:after="0" w:line="240" w:lineRule="auto"/>
        <w:rPr>
          <w:rFonts w:ascii="Times New Roman" w:eastAsia="Times New Roman" w:hAnsi="Times New Roman" w:cs="Times New Roman"/>
          <w:noProof w:val="0"/>
          <w:sz w:val="24"/>
          <w:szCs w:val="24"/>
        </w:rPr>
      </w:pPr>
    </w:p>
    <w:p w:rsidR="00983FDF" w:rsidRPr="00983FDF" w:rsidRDefault="00983FDF" w:rsidP="00983FDF">
      <w:pPr>
        <w:spacing w:after="0" w:line="240" w:lineRule="auto"/>
        <w:jc w:val="center"/>
        <w:rPr>
          <w:rFonts w:ascii="Times New Roman" w:eastAsia="Times New Roman" w:hAnsi="Times New Roman" w:cs="Times New Roman"/>
          <w:b/>
          <w:bCs/>
          <w:noProof w:val="0"/>
          <w:color w:val="FF0000"/>
          <w:sz w:val="28"/>
          <w:szCs w:val="20"/>
        </w:rPr>
      </w:pPr>
      <w:r w:rsidRPr="00983FDF">
        <w:rPr>
          <w:rFonts w:ascii="Times New Roman" w:eastAsia="Times New Roman" w:hAnsi="Times New Roman" w:cs="Times New Roman"/>
          <w:b/>
          <w:bCs/>
          <w:noProof w:val="0"/>
          <w:color w:val="FF0000"/>
          <w:sz w:val="28"/>
          <w:szCs w:val="20"/>
        </w:rPr>
        <w:t>Pojas veži kad u kola sedneš!</w:t>
      </w:r>
    </w:p>
    <w:p w:rsidR="00983FDF" w:rsidRPr="00983FDF" w:rsidRDefault="00983FDF" w:rsidP="00983FDF">
      <w:pPr>
        <w:spacing w:after="0" w:line="240" w:lineRule="auto"/>
        <w:jc w:val="both"/>
        <w:rPr>
          <w:rFonts w:ascii="Times New Roman" w:eastAsia="Times New Roman" w:hAnsi="Times New Roman" w:cs="Times New Roman"/>
          <w:bCs/>
          <w:noProof w:val="0"/>
          <w:sz w:val="24"/>
          <w:szCs w:val="20"/>
        </w:rPr>
      </w:pPr>
    </w:p>
    <w:p w:rsidR="00983FDF" w:rsidRDefault="00983FDF" w:rsidP="00983FDF">
      <w:pPr>
        <w:spacing w:after="0" w:line="240" w:lineRule="auto"/>
        <w:jc w:val="both"/>
        <w:rPr>
          <w:rFonts w:ascii="Times New Roman" w:eastAsia="Times New Roman" w:hAnsi="Times New Roman" w:cs="Times New Roman"/>
          <w:bCs/>
          <w:noProof w:val="0"/>
          <w:sz w:val="24"/>
          <w:szCs w:val="20"/>
        </w:rPr>
      </w:pPr>
      <w:r w:rsidRPr="00983FDF">
        <w:rPr>
          <w:rFonts w:ascii="Times New Roman" w:eastAsia="Times New Roman" w:hAnsi="Times New Roman" w:cs="Times New Roman"/>
          <w:bCs/>
          <w:noProof w:val="0"/>
          <w:sz w:val="24"/>
          <w:szCs w:val="20"/>
        </w:rPr>
        <w:tab/>
        <w:t>U okviru manifestacije „Dečja nedelja“, na platou ispred Novosadskog sajma je održan javni čas posvećen bezbednosti dece u saobraćaju „Siguran put od kuće do škole“. Akcenat je stavljen na dve stvari, a to su prelazak preko pešačkog prelaza i edukacija dece o važnosti vezivanja pojasa u automobilima. Na postavljenoj simulaciji semafora, saobraćajnih znakova, raskrsnica i pešačkih prelaza, predškolci i osnovci su, zajedno s klubom „Petromaks” i auto-školom „M&amp;M”, pokazali kako se prelazi ulica, ali i usvajali nova znanja, koja će im biti od velike važnosti u bezbednosti u saobraćaju. U teoriji deca znaju dosta jer se o tome priča u vrtićima i školama, ali u praksi nisu to imali prilike da primene. Stoga je cilj te simulacije da i u praksi nauče pravila za ono što ih čeka u bliskoj budućnosti.</w:t>
      </w:r>
    </w:p>
    <w:p w:rsidR="00983FDF" w:rsidRDefault="00983FDF" w:rsidP="00983FDF">
      <w:pPr>
        <w:spacing w:after="0" w:line="240" w:lineRule="auto"/>
        <w:jc w:val="both"/>
        <w:rPr>
          <w:rFonts w:ascii="Times New Roman" w:eastAsia="Times New Roman" w:hAnsi="Times New Roman" w:cs="Times New Roman"/>
          <w:bCs/>
          <w:noProof w:val="0"/>
          <w:sz w:val="24"/>
          <w:szCs w:val="20"/>
        </w:rPr>
      </w:pPr>
      <w:r>
        <w:rPr>
          <w:rFonts w:ascii="Times New Roman" w:eastAsia="Times New Roman" w:hAnsi="Times New Roman" w:cs="Times New Roman"/>
          <w:bCs/>
          <w:noProof w:val="0"/>
          <w:sz w:val="24"/>
          <w:szCs w:val="20"/>
        </w:rPr>
        <w:tab/>
      </w:r>
      <w:r w:rsidRPr="00983FDF">
        <w:rPr>
          <w:rFonts w:ascii="Times New Roman" w:eastAsia="Times New Roman" w:hAnsi="Times New Roman" w:cs="Times New Roman"/>
          <w:bCs/>
          <w:noProof w:val="0"/>
          <w:sz w:val="24"/>
          <w:szCs w:val="20"/>
        </w:rPr>
        <w:t>Po rečima člana Gradskog veća za saobraćaj i puteve i predsednika Saveta za bezbednost saobraćaja Nemanje Vukčevića, svest dece i roditelja o važnosti poznavanja pravila ponašanja u saobraćaju osrednje je razvijena. Stoga se i održavaju takve akcije jer uvek ima prostora za podizanje svesti na viši nivo. Po statističkim podacima Agencije za bezbednost, oko 47 odsto dece strada u automobilu pri nekoj nesreći, oko 42 odsto kao pešaci, a negde oko 12 procenata kao biciklisti.</w:t>
      </w:r>
      <w:r>
        <w:rPr>
          <w:rFonts w:ascii="Times New Roman" w:eastAsia="Times New Roman" w:hAnsi="Times New Roman" w:cs="Times New Roman"/>
          <w:bCs/>
          <w:noProof w:val="0"/>
          <w:sz w:val="24"/>
          <w:szCs w:val="20"/>
        </w:rPr>
        <w:t xml:space="preserve"> </w:t>
      </w:r>
      <w:r w:rsidRPr="00983FDF">
        <w:rPr>
          <w:rFonts w:ascii="Times New Roman" w:eastAsia="Times New Roman" w:hAnsi="Times New Roman" w:cs="Times New Roman"/>
          <w:bCs/>
          <w:noProof w:val="0"/>
          <w:sz w:val="24"/>
          <w:szCs w:val="20"/>
        </w:rPr>
        <w:t>– Nakon edukacija, rezultati pokazuju da su nivo znanja i praktična primena na terenu veći nego što je to bilo pre – rekao je Vukčević. – Moramo mnogo da radimo na edukaciji. To nije samo preventiva već zajednički interes svih nas.</w:t>
      </w:r>
    </w:p>
    <w:p w:rsidR="00983FDF" w:rsidRPr="00983FDF" w:rsidRDefault="00983FDF" w:rsidP="00983FDF">
      <w:pPr>
        <w:spacing w:after="0" w:line="240" w:lineRule="auto"/>
        <w:jc w:val="both"/>
        <w:rPr>
          <w:rFonts w:ascii="Times New Roman" w:eastAsia="Times New Roman" w:hAnsi="Times New Roman" w:cs="Times New Roman"/>
          <w:bCs/>
          <w:noProof w:val="0"/>
          <w:sz w:val="24"/>
          <w:szCs w:val="20"/>
        </w:rPr>
      </w:pPr>
      <w:r>
        <w:rPr>
          <w:rFonts w:ascii="Times New Roman" w:eastAsia="Times New Roman" w:hAnsi="Times New Roman" w:cs="Times New Roman"/>
          <w:bCs/>
          <w:noProof w:val="0"/>
          <w:sz w:val="24"/>
          <w:szCs w:val="20"/>
        </w:rPr>
        <w:tab/>
      </w:r>
      <w:r w:rsidRPr="00983FDF">
        <w:rPr>
          <w:rFonts w:ascii="Times New Roman" w:eastAsia="Times New Roman" w:hAnsi="Times New Roman" w:cs="Times New Roman"/>
          <w:bCs/>
          <w:noProof w:val="0"/>
          <w:sz w:val="24"/>
          <w:szCs w:val="20"/>
        </w:rPr>
        <w:t xml:space="preserve">Koordinatorka projekta „Smanji gas” Auto-sportskog kluba „Petromaks” Danijela Ignjatić kaže da takve akcije treba ponavljati čitave godine, ne samo dok traje „Dečja nedelja”. </w:t>
      </w:r>
      <w:r w:rsidRPr="00983FDF">
        <w:rPr>
          <w:rFonts w:ascii="Times New Roman" w:eastAsia="Times New Roman" w:hAnsi="Times New Roman" w:cs="Times New Roman"/>
          <w:bCs/>
          <w:noProof w:val="0"/>
          <w:sz w:val="24"/>
          <w:szCs w:val="20"/>
        </w:rPr>
        <w:lastRenderedPageBreak/>
        <w:t>Veoma je bitno i roditeljima skrenuti pažnju na to da vezuju deci pojas u automobilu jer su oni ti koji uče svoju decu kako se stvarno ponašati u saobraćaju i veoma je važno negovati saobraćajnu kulturu od malih nogu.</w:t>
      </w:r>
    </w:p>
    <w:p w:rsidR="00983FDF" w:rsidRPr="00983FDF" w:rsidRDefault="00983FDF" w:rsidP="00983FDF">
      <w:pPr>
        <w:spacing w:after="0" w:line="240" w:lineRule="auto"/>
        <w:jc w:val="both"/>
        <w:rPr>
          <w:rFonts w:ascii="Times New Roman" w:eastAsia="Times New Roman" w:hAnsi="Times New Roman" w:cs="Times New Roman"/>
          <w:bCs/>
          <w:noProof w:val="0"/>
          <w:sz w:val="24"/>
          <w:szCs w:val="20"/>
        </w:rPr>
      </w:pPr>
    </w:p>
    <w:p w:rsidR="00983FDF" w:rsidRPr="00983FDF" w:rsidRDefault="00983FDF" w:rsidP="00983FDF">
      <w:pPr>
        <w:spacing w:after="0" w:line="240" w:lineRule="auto"/>
        <w:jc w:val="center"/>
        <w:rPr>
          <w:rFonts w:ascii="Times New Roman" w:eastAsia="Times New Roman" w:hAnsi="Times New Roman" w:cs="Times New Roman"/>
          <w:b/>
          <w:bCs/>
          <w:noProof w:val="0"/>
          <w:color w:val="FF0000"/>
          <w:sz w:val="28"/>
          <w:szCs w:val="20"/>
          <w:lang w:val="en-US"/>
        </w:rPr>
      </w:pPr>
      <w:r w:rsidRPr="00983FDF">
        <w:rPr>
          <w:rFonts w:ascii="Times New Roman" w:eastAsia="Times New Roman" w:hAnsi="Times New Roman" w:cs="Times New Roman"/>
          <w:b/>
          <w:bCs/>
          <w:noProof w:val="0"/>
          <w:color w:val="FF0000"/>
          <w:sz w:val="28"/>
          <w:szCs w:val="20"/>
          <w:lang w:val="en-US"/>
        </w:rPr>
        <w:t>Ubistvo maloletnice nerasvetljeno pet godina</w:t>
      </w:r>
    </w:p>
    <w:p w:rsidR="00983FDF" w:rsidRPr="00983FDF" w:rsidRDefault="00983FDF" w:rsidP="00983FDF">
      <w:pPr>
        <w:spacing w:after="0" w:line="240" w:lineRule="auto"/>
        <w:jc w:val="both"/>
        <w:rPr>
          <w:rFonts w:ascii="Times New Roman" w:eastAsia="Times New Roman" w:hAnsi="Times New Roman" w:cs="Times New Roman"/>
          <w:bCs/>
          <w:noProof w:val="0"/>
          <w:sz w:val="24"/>
          <w:szCs w:val="20"/>
          <w:lang w:val="en-US"/>
        </w:rPr>
      </w:pPr>
    </w:p>
    <w:p w:rsidR="00983FDF" w:rsidRPr="00983FDF" w:rsidRDefault="00983FDF" w:rsidP="00983FDF">
      <w:pPr>
        <w:spacing w:after="0" w:line="240" w:lineRule="auto"/>
        <w:jc w:val="both"/>
        <w:rPr>
          <w:rFonts w:ascii="Times New Roman" w:eastAsia="Times New Roman" w:hAnsi="Times New Roman" w:cs="Times New Roman"/>
          <w:bCs/>
          <w:noProof w:val="0"/>
          <w:sz w:val="24"/>
          <w:szCs w:val="20"/>
          <w:lang w:val="en-US"/>
        </w:rPr>
      </w:pPr>
      <w:r w:rsidRPr="00983FDF">
        <w:rPr>
          <w:rFonts w:ascii="Times New Roman" w:eastAsia="Times New Roman" w:hAnsi="Times New Roman" w:cs="Times New Roman"/>
          <w:bCs/>
          <w:sz w:val="24"/>
          <w:szCs w:val="20"/>
          <w:lang w:eastAsia="sr-Latn-RS"/>
        </w:rPr>
        <w:drawing>
          <wp:anchor distT="0" distB="0" distL="114300" distR="114300" simplePos="0" relativeHeight="251682816" behindDoc="0" locked="0" layoutInCell="1" allowOverlap="1" wp14:anchorId="2E132C43" wp14:editId="3095D398">
            <wp:simplePos x="0" y="0"/>
            <wp:positionH relativeFrom="column">
              <wp:posOffset>3505200</wp:posOffset>
            </wp:positionH>
            <wp:positionV relativeFrom="paragraph">
              <wp:posOffset>176530</wp:posOffset>
            </wp:positionV>
            <wp:extent cx="2419350" cy="1371600"/>
            <wp:effectExtent l="0" t="0" r="0" b="0"/>
            <wp:wrapSquare wrapText="bothSides"/>
            <wp:docPr id="19" name="Picture 19" descr="http://www.rtv.rs/sr_lat/vojvodina/subotica/slike/2015/10/07/milica%20barasin,%20ubistvo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tv.rs/sr_lat/vojvodina/subotica/slike/2015/10/07/milica%20barasin,%20ubistvo_660x330.jpg"/>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a:stretch/>
                  </pic:blipFill>
                  <pic:spPr bwMode="auto">
                    <a:xfrm>
                      <a:off x="0" y="0"/>
                      <a:ext cx="2419350" cy="1371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83FDF">
        <w:rPr>
          <w:rFonts w:ascii="Times New Roman" w:eastAsia="Times New Roman" w:hAnsi="Times New Roman" w:cs="Times New Roman"/>
          <w:bCs/>
          <w:noProof w:val="0"/>
          <w:sz w:val="24"/>
          <w:szCs w:val="20"/>
          <w:lang w:val="en-US"/>
        </w:rPr>
        <w:tab/>
        <w:t>Pet godina je prošlo od svirepog ubistva maloletne Milice Barašin, a ubica još uvek nije pronađen. Ministar policije Nebojša Stefanović, majci ubijene devojke je rekao da rasvetljavanje ovog slučaja je prioritet, ali da nedostaje motiv. U proteklih pet godina policija se oglasila nekoliko puta sa saopštenjima da tragaju za ubicom i da u saradnji sa Višim tužilaštvom i sudom u Subotici, u kontinuitetu se sprovode istražne radnje i prikupljaju informacije koje bi mogle da ukažu na izvršioca krivičnog dela ubistva maloletne Milice Barašin.</w:t>
      </w:r>
    </w:p>
    <w:p w:rsidR="00983FDF" w:rsidRPr="00983FDF" w:rsidRDefault="00983FDF" w:rsidP="00983FDF">
      <w:pPr>
        <w:spacing w:after="0" w:line="240" w:lineRule="auto"/>
        <w:jc w:val="both"/>
        <w:rPr>
          <w:rFonts w:ascii="Times New Roman" w:eastAsia="Times New Roman" w:hAnsi="Times New Roman" w:cs="Times New Roman"/>
          <w:bCs/>
          <w:noProof w:val="0"/>
          <w:sz w:val="24"/>
          <w:szCs w:val="20"/>
          <w:lang w:val="en-US"/>
        </w:rPr>
      </w:pPr>
      <w:r w:rsidRPr="00983FDF">
        <w:rPr>
          <w:rFonts w:ascii="Times New Roman" w:eastAsia="Times New Roman" w:hAnsi="Times New Roman" w:cs="Times New Roman"/>
          <w:bCs/>
          <w:noProof w:val="0"/>
          <w:sz w:val="24"/>
          <w:szCs w:val="20"/>
          <w:lang w:val="en-US"/>
        </w:rPr>
        <w:t>Na ovom mestu pre pet godina pronađeno je beživotno telo Milice Barašin. Ona nikada neće postati manekenka ili modna kreatorka, kako je maštala jer u 16. godini njen život završen na svirep način. Motiv ubistva za sada je nepoznat.</w:t>
      </w:r>
    </w:p>
    <w:p w:rsidR="00983FDF" w:rsidRDefault="00983FDF" w:rsidP="00983FDF">
      <w:pPr>
        <w:spacing w:after="0" w:line="240" w:lineRule="auto"/>
        <w:jc w:val="both"/>
        <w:rPr>
          <w:rFonts w:ascii="Times New Roman" w:eastAsia="Times New Roman" w:hAnsi="Times New Roman" w:cs="Times New Roman"/>
          <w:bCs/>
          <w:noProof w:val="0"/>
          <w:sz w:val="24"/>
          <w:szCs w:val="20"/>
          <w:lang w:val="en-US"/>
        </w:rPr>
      </w:pPr>
      <w:r w:rsidRPr="00983FDF">
        <w:rPr>
          <w:rFonts w:ascii="Times New Roman" w:eastAsia="Times New Roman" w:hAnsi="Times New Roman" w:cs="Times New Roman"/>
          <w:bCs/>
          <w:noProof w:val="0"/>
          <w:sz w:val="24"/>
          <w:szCs w:val="20"/>
          <w:lang w:val="en-US"/>
        </w:rPr>
        <w:tab/>
        <w:t>Njena majka, Svetlana Simendić kaže da polako gubi nadu da će ubica ikada biti pronađen. Od momenta kada se dogodilo ubistvo pre pet godine bilo je nekoliko "verzija" ubistva. Prvo su govorili da je maloletna devojka žrtva strasti, pa da je u pitanju zločin iz osvete, a u stvari niko nema odgovor na pitanje koji je motiv ubistva. . Na mestu zločina porodica, prijatelji i drugari radi sećanja ostavljaju cveće i pale sveće. Pretpostavlja se da je ubijena na drugom mestu i da je ubica njen leš doneo i ostavio na mestu gde je pronađena. Podsetimo, 7. oktobra 2010.godine pronađeno je telo maloletne devojke, Milice Barašin (16) pored pruga na Zorci, na putu između ulica 27. marta i Grabovačke.</w:t>
      </w:r>
    </w:p>
    <w:p w:rsidR="008A58DF" w:rsidRDefault="008A58DF" w:rsidP="00983FDF">
      <w:pPr>
        <w:spacing w:after="0" w:line="240" w:lineRule="auto"/>
        <w:jc w:val="both"/>
        <w:rPr>
          <w:rFonts w:ascii="Times New Roman" w:eastAsia="Times New Roman" w:hAnsi="Times New Roman" w:cs="Times New Roman"/>
          <w:bCs/>
          <w:noProof w:val="0"/>
          <w:sz w:val="24"/>
          <w:szCs w:val="20"/>
          <w:lang w:val="en-US"/>
        </w:rPr>
      </w:pPr>
    </w:p>
    <w:p w:rsidR="008A58DF" w:rsidRPr="008A58DF" w:rsidRDefault="008A58DF" w:rsidP="00D410B1">
      <w:pPr>
        <w:spacing w:after="0" w:line="240" w:lineRule="auto"/>
        <w:jc w:val="center"/>
        <w:rPr>
          <w:rFonts w:ascii="Times New Roman" w:eastAsia="Times New Roman" w:hAnsi="Times New Roman" w:cs="Times New Roman"/>
          <w:b/>
          <w:bCs/>
          <w:color w:val="FF0000"/>
          <w:sz w:val="28"/>
          <w:szCs w:val="20"/>
        </w:rPr>
      </w:pPr>
      <w:r w:rsidRPr="008A58DF">
        <w:rPr>
          <w:rFonts w:ascii="Times New Roman" w:eastAsia="Times New Roman" w:hAnsi="Times New Roman" w:cs="Times New Roman"/>
          <w:b/>
          <w:bCs/>
          <w:color w:val="FF0000"/>
          <w:sz w:val="28"/>
          <w:szCs w:val="20"/>
        </w:rPr>
        <w:t>Kada je dete stasalo za profil na Fejsbuku</w:t>
      </w:r>
    </w:p>
    <w:p w:rsidR="008A58DF" w:rsidRPr="008A58DF" w:rsidRDefault="008A58DF" w:rsidP="00D410B1">
      <w:pPr>
        <w:spacing w:after="0" w:line="240" w:lineRule="auto"/>
        <w:jc w:val="both"/>
        <w:rPr>
          <w:rFonts w:ascii="Times New Roman" w:eastAsia="Times New Roman" w:hAnsi="Times New Roman" w:cs="Times New Roman"/>
          <w:bCs/>
          <w:sz w:val="24"/>
          <w:szCs w:val="20"/>
        </w:rPr>
      </w:pPr>
    </w:p>
    <w:p w:rsidR="008A58DF" w:rsidRPr="008A58DF" w:rsidRDefault="008A58DF" w:rsidP="00D410B1">
      <w:pPr>
        <w:spacing w:after="0" w:line="240" w:lineRule="auto"/>
        <w:jc w:val="both"/>
        <w:rPr>
          <w:rFonts w:ascii="Times New Roman" w:eastAsia="Times New Roman" w:hAnsi="Times New Roman" w:cs="Times New Roman"/>
          <w:bCs/>
          <w:sz w:val="24"/>
          <w:szCs w:val="20"/>
        </w:rPr>
      </w:pPr>
      <w:r w:rsidRPr="008A58DF">
        <w:rPr>
          <w:rFonts w:ascii="Times New Roman" w:eastAsia="Times New Roman" w:hAnsi="Times New Roman" w:cs="Times New Roman"/>
          <w:bCs/>
          <w:sz w:val="24"/>
          <w:szCs w:val="20"/>
        </w:rPr>
        <w:tab/>
        <w:t xml:space="preserve">„Hoću da otvorim svoj profil na ’Fejsbuku’!”Ako je verovati iskustvu dečjih psihologa, ovakav zahtev deteta kotira se veoma visoko na listi pitanja koja su za roditelje neugodna. I pre nego štoposegnu za objašnjenjem nasledniku da je još „mali” i da će morati da sačeka još godinu dana, „druga strana” ispaljuje ubedljiv argument: „Svi moji drugovi imaju profil na ’Fejsbuku’.” Roditelji školske dece kažu da u petom razredu obično počinju prvi pregovori o otvaranju profila na „Fejsbuku”. Prema pravilima ove društvene mreže, „starosni cenzus” za pristup je 13 godina. Psiholozi objašnjavaju da je veoma teško dati univerzalan odgovor na pitanje – kada detetu treba dati „propusnicu” za virtuelni svet, jer ona sazrevaju različitim tempom i imaju drugačija interesovanja. </w:t>
      </w:r>
    </w:p>
    <w:p w:rsidR="008A58DF" w:rsidRPr="008A58DF" w:rsidRDefault="008A58DF" w:rsidP="00D410B1">
      <w:pPr>
        <w:spacing w:after="0" w:line="240" w:lineRule="auto"/>
        <w:jc w:val="both"/>
        <w:rPr>
          <w:rFonts w:ascii="Times New Roman" w:eastAsia="Times New Roman" w:hAnsi="Times New Roman" w:cs="Times New Roman"/>
          <w:bCs/>
          <w:sz w:val="24"/>
          <w:szCs w:val="20"/>
        </w:rPr>
      </w:pPr>
      <w:r w:rsidRPr="008A58DF">
        <w:rPr>
          <w:rFonts w:ascii="Times New Roman" w:eastAsia="Times New Roman" w:hAnsi="Times New Roman" w:cs="Times New Roman"/>
          <w:bCs/>
          <w:sz w:val="24"/>
          <w:szCs w:val="20"/>
        </w:rPr>
        <w:tab/>
        <w:t>„Najveći broj dece i ne traži dozvole roditelja da otvori nalog na ’Fejsbuku’, tim pre što imaju mobilne telefone s kojih mogu da pristupe netu. Roditelji eventualno mogu da kontrolišu šta dete radi na kućnom kompjuteru”, kaže Dobrinka Kuzmanović, psiholog i saradnik-istraživač Instituta za psihologiju. Kako ističe, radoznalost je drugo ime tinejdžera i prirodno je da oni žele da na netu sklapaju poznanstva. Zato i prihvataju pozive za prijateljstva, četuju sa nepoznatima i odgovaraju na SMS neznanaca.</w:t>
      </w:r>
    </w:p>
    <w:p w:rsidR="008A58DF" w:rsidRDefault="008A58DF" w:rsidP="00D410B1">
      <w:pPr>
        <w:spacing w:after="0" w:line="240" w:lineRule="auto"/>
        <w:jc w:val="both"/>
        <w:rPr>
          <w:rFonts w:ascii="Times New Roman" w:eastAsia="Times New Roman" w:hAnsi="Times New Roman" w:cs="Times New Roman"/>
          <w:bCs/>
          <w:sz w:val="24"/>
          <w:szCs w:val="20"/>
        </w:rPr>
      </w:pPr>
      <w:r w:rsidRPr="008A58DF">
        <w:rPr>
          <w:rFonts w:ascii="Times New Roman" w:eastAsia="Times New Roman" w:hAnsi="Times New Roman" w:cs="Times New Roman"/>
          <w:bCs/>
          <w:sz w:val="24"/>
          <w:szCs w:val="20"/>
        </w:rPr>
        <w:lastRenderedPageBreak/>
        <w:t>Naša sagovornica, koja je i profesor psihologije na Fakultetu za medije i komunikaciju, podseća da rezultati poslednjeg istraživanja Unicefa i Instituta za psihologiju govore da je čak 15 odsto učenika pristalo da se vidi sa osobom koju je „upoznalo” preko interneta. Kako najavljuje, Srbija će uskoro postati deo međunarodnog istraživačkog projekta pod nazivom „Deca na mreži” koje će dati odgovore na pitanja – šta deca rade na internetu i kako ih roditelji mogu zaštititi od rizika. Na pitanje – kada je pravo vreme da dete otvori svoj nalog na „Fejsbuku” ili „Instagramu”, pomoćnik ministra trgovine, turizma i telekomunikacija Sava Savić takođe podseća da ove društvene mreže imaju politiku koja nalaže da dete mora imati najmanje 13 godina da bi otvorilo nalog, ali je praksa često sasvim drugačija.</w:t>
      </w:r>
    </w:p>
    <w:p w:rsidR="008A58DF" w:rsidRPr="00D410B1" w:rsidRDefault="008A58DF" w:rsidP="00D410B1">
      <w:pPr>
        <w:spacing w:after="0" w:line="240" w:lineRule="auto"/>
        <w:jc w:val="both"/>
        <w:rPr>
          <w:rFonts w:ascii="Times New Roman" w:eastAsia="Times New Roman" w:hAnsi="Times New Roman" w:cs="Times New Roman"/>
          <w:bCs/>
          <w:sz w:val="24"/>
          <w:szCs w:val="20"/>
        </w:rPr>
      </w:pPr>
    </w:p>
    <w:p w:rsidR="00AD1DAA" w:rsidRPr="00AD1DAA" w:rsidRDefault="00AD1DAA" w:rsidP="00AD1DAA">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AD1DAA">
        <w:rPr>
          <w:rFonts w:ascii="Times New Roman" w:eastAsia="Times New Roman" w:hAnsi="Times New Roman" w:cs="Times New Roman"/>
          <w:b/>
          <w:bCs/>
          <w:color w:val="FF0000"/>
          <w:kern w:val="36"/>
          <w:sz w:val="28"/>
          <w:szCs w:val="24"/>
          <w:lang w:val="en-US"/>
        </w:rPr>
        <w:t>UNICEF: Deca širom sveta i dalje ugrožena</w:t>
      </w:r>
    </w:p>
    <w:p w:rsidR="006D06BA" w:rsidRDefault="006D06BA" w:rsidP="00AD1DAA">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6D06B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00AD1DAA" w:rsidRPr="006D06BA">
        <w:rPr>
          <w:rFonts w:ascii="Times New Roman" w:eastAsia="Times New Roman" w:hAnsi="Times New Roman" w:cs="Times New Roman"/>
          <w:bCs/>
          <w:kern w:val="36"/>
          <w:sz w:val="24"/>
          <w:szCs w:val="24"/>
          <w:lang w:val="en-US"/>
        </w:rPr>
        <w:t>Međunarodni fond za decu i omladinu UNICEF obeležio je 50 godina otkako mu je dodeljena Nobelova nagrada za mir, ističući da su deca širom sveta i dalje ugrožena i suočavaju se sa sukobima i krizama.</w:t>
      </w:r>
      <w:r>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"Prihvatajući Nobelovu nagradu za mir u ime UNICEF-a 1965. godine, tadašnji izvršni direktor UNICEF-a, Henri Labuis, rekao je da je 'blagostanje današnje dece neraskidivo povezano sa mirom sutrašnjeg sveta'. Danas, kada je sve više previranja u svetu, ove reči su i dalje istinite. To je poruka za sve nas", rekao je izvršni direktor UNICEF-a Entoni Lejk.</w:t>
      </w:r>
    </w:p>
    <w:p w:rsidR="00AD1DAA" w:rsidRPr="00AD1DAA" w:rsidRDefault="006D06B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D1DAA" w:rsidRPr="00AD1DAA">
        <w:rPr>
          <w:rFonts w:ascii="Times New Roman" w:eastAsia="Times New Roman" w:hAnsi="Times New Roman" w:cs="Times New Roman"/>
          <w:bCs/>
          <w:kern w:val="36"/>
          <w:sz w:val="24"/>
          <w:szCs w:val="24"/>
          <w:lang w:val="en-US"/>
        </w:rPr>
        <w:t>"Iako dete koje je rođeno u 2015. godini ima daleko veće šanse da preživi i ispuni svoj potencijal nego dete rođeno 1965. godine, blagostanje mnoge dece danas je ugroženo zbog sukoba i kriza. Mnoga deca su videla i doživela stvari sa kojima nijedno dete ne treba da se suoči. U svakom društvu ima previše dece koja su uskraćena za sve što im je potrebno da odrastaju zdrava i jaka", rekao je on.</w:t>
      </w:r>
      <w:r>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Lejk je kazao da svako dete ima pravo na normalno detinjstvo i da UNICEF, otkad mu je dodeljena Nobelova nagrada za mir, svaki dan radi i nastaviće da radi na tome da se unaprede prava svakog deteta, svuda u svetu, budući da je to je najsigurniji put ka budućnosti u kojoj će vladati mir.</w:t>
      </w:r>
    </w:p>
    <w:p w:rsidR="00AD1DAA" w:rsidRDefault="00AD1DAA" w:rsidP="00043CD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D1DAA" w:rsidRPr="00AD1DAA" w:rsidRDefault="00AD1DAA" w:rsidP="00AD1DAA">
      <w:pPr>
        <w:spacing w:after="0" w:line="240" w:lineRule="auto"/>
        <w:jc w:val="center"/>
        <w:textAlignment w:val="baseline"/>
        <w:outlineLvl w:val="0"/>
        <w:rPr>
          <w:rFonts w:ascii="Times New Roman" w:eastAsia="Times New Roman" w:hAnsi="Times New Roman" w:cs="Times New Roman"/>
          <w:b/>
          <w:bCs/>
          <w:color w:val="9900CC"/>
          <w:kern w:val="36"/>
          <w:sz w:val="28"/>
          <w:szCs w:val="24"/>
          <w:lang w:val="en-US"/>
        </w:rPr>
      </w:pPr>
      <w:r w:rsidRPr="00AD1DAA">
        <w:rPr>
          <w:rFonts w:ascii="Times New Roman" w:eastAsia="Times New Roman" w:hAnsi="Times New Roman" w:cs="Times New Roman"/>
          <w:b/>
          <w:bCs/>
          <w:color w:val="9900CC"/>
          <w:kern w:val="36"/>
          <w:sz w:val="28"/>
          <w:szCs w:val="24"/>
          <w:lang w:val="en-US"/>
        </w:rPr>
        <w:t>Svaki drugi mladi Parižanin živi sa roditeljima</w:t>
      </w:r>
    </w:p>
    <w:p w:rsidR="00AD1DAA" w:rsidRDefault="00AD1DA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6D06BA" w:rsidRDefault="00AD1DAA" w:rsidP="00AD1DA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AD1DAA">
        <w:rPr>
          <w:rFonts w:ascii="Times New Roman" w:eastAsia="Times New Roman" w:hAnsi="Times New Roman" w:cs="Times New Roman"/>
          <w:bCs/>
          <w:kern w:val="36"/>
          <w:sz w:val="24"/>
          <w:szCs w:val="24"/>
          <w:lang w:val="en-US"/>
        </w:rPr>
        <w:t>Od početka ekonomske krize 2008, svaki drugi stanovnik iz Pariskog regiona (Ile-de-France) uzrasta od 20 do 29 godine živi sa roditeljima i posle 25. godine.</w:t>
      </w:r>
      <w:r w:rsidR="006D06BA">
        <w:rPr>
          <w:rFonts w:ascii="Times New Roman" w:eastAsia="Times New Roman" w:hAnsi="Times New Roman" w:cs="Times New Roman"/>
          <w:bCs/>
          <w:kern w:val="36"/>
          <w:sz w:val="24"/>
          <w:szCs w:val="24"/>
          <w:lang w:val="en-US"/>
        </w:rPr>
        <w:t xml:space="preserve"> </w:t>
      </w:r>
      <w:r w:rsidRPr="00AD1DAA">
        <w:rPr>
          <w:rFonts w:ascii="Times New Roman" w:eastAsia="Times New Roman" w:hAnsi="Times New Roman" w:cs="Times New Roman"/>
          <w:bCs/>
          <w:kern w:val="36"/>
          <w:sz w:val="24"/>
          <w:szCs w:val="24"/>
          <w:lang w:val="en-US"/>
        </w:rPr>
        <w:t>Najveći broj mladih koji nisu napustili roditeljsku kuću u Parizu i okolini su studenti (76 odsto) ili nezaposleni (62 odsto), a najmanje su zaposlena lica (39 odsto), pokazala je anketa statističkog zavoda Insee.</w:t>
      </w:r>
    </w:p>
    <w:p w:rsidR="00AD1DAA" w:rsidRDefault="006D06BA" w:rsidP="006D06BA">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D1DAA" w:rsidRPr="00AD1DAA">
        <w:rPr>
          <w:rFonts w:ascii="Times New Roman" w:eastAsia="Times New Roman" w:hAnsi="Times New Roman" w:cs="Times New Roman"/>
          <w:bCs/>
          <w:kern w:val="36"/>
          <w:sz w:val="24"/>
          <w:szCs w:val="24"/>
          <w:lang w:val="en-US"/>
        </w:rPr>
        <w:t>Mladi u Pariskom regionu napuštali su roditeljsku kuću izmedju 1999. i 2006. u proseku sa 24 godine i pet meseci a u periodu između 2006. i 2011. sa 24 godine i devet meseci, prenosi AFP.</w:t>
      </w:r>
      <w:r>
        <w:rPr>
          <w:rFonts w:ascii="Times New Roman" w:eastAsia="Times New Roman" w:hAnsi="Times New Roman" w:cs="Times New Roman"/>
          <w:bCs/>
          <w:kern w:val="36"/>
          <w:sz w:val="24"/>
          <w:szCs w:val="24"/>
          <w:lang w:val="en-US"/>
        </w:rPr>
        <w:t xml:space="preserve"> </w:t>
      </w:r>
      <w:r w:rsidR="00AD1DAA" w:rsidRPr="00AD1DAA">
        <w:rPr>
          <w:rFonts w:ascii="Times New Roman" w:eastAsia="Times New Roman" w:hAnsi="Times New Roman" w:cs="Times New Roman"/>
          <w:bCs/>
          <w:kern w:val="36"/>
          <w:sz w:val="24"/>
          <w:szCs w:val="24"/>
          <w:lang w:val="en-US"/>
        </w:rPr>
        <w:t>U francuskoj provinciji situacija je drugačija, mladi napuštaju roditeljsku kuću u proseku sa navršene 22 godine.</w:t>
      </w:r>
    </w:p>
    <w:p w:rsidR="006D06BA" w:rsidRPr="006D06BA" w:rsidRDefault="006D06BA" w:rsidP="006D06BA">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D1DAA" w:rsidRPr="006D06BA" w:rsidRDefault="00AD1DAA" w:rsidP="00AD1DAA">
      <w:pPr>
        <w:jc w:val="center"/>
        <w:rPr>
          <w:rFonts w:ascii="Times New Roman" w:eastAsia="Times New Roman" w:hAnsi="Times New Roman" w:cs="Times New Roman"/>
          <w:b/>
          <w:bCs/>
          <w:color w:val="7030A0"/>
          <w:sz w:val="28"/>
          <w:szCs w:val="24"/>
          <w:lang w:val="en-US"/>
        </w:rPr>
      </w:pPr>
      <w:r w:rsidRPr="006D06BA">
        <w:rPr>
          <w:rFonts w:ascii="Times New Roman" w:eastAsia="Times New Roman" w:hAnsi="Times New Roman" w:cs="Times New Roman"/>
          <w:b/>
          <w:bCs/>
          <w:color w:val="7030A0"/>
          <w:sz w:val="28"/>
          <w:szCs w:val="24"/>
          <w:lang w:val="en-US"/>
        </w:rPr>
        <w:t>Visoki ljudi podložniji raku</w:t>
      </w:r>
    </w:p>
    <w:p w:rsidR="006D06BA" w:rsidRDefault="006D06BA" w:rsidP="006D06BA">
      <w:pPr>
        <w:spacing w:after="0" w:line="240" w:lineRule="auto"/>
        <w:jc w:val="both"/>
        <w:rPr>
          <w:rFonts w:ascii="Times New Roman" w:eastAsia="Times New Roman" w:hAnsi="Times New Roman" w:cs="Times New Roman"/>
          <w:bCs/>
          <w:sz w:val="24"/>
          <w:szCs w:val="24"/>
          <w:lang w:val="en-US"/>
        </w:rPr>
      </w:pPr>
      <w:r w:rsidRPr="00AD1DAA">
        <w:rPr>
          <w:rFonts w:ascii="Times New Roman" w:eastAsia="Times New Roman" w:hAnsi="Times New Roman" w:cs="Times New Roman"/>
          <w:sz w:val="24"/>
          <w:szCs w:val="24"/>
          <w:lang w:eastAsia="sr-Latn-RS"/>
        </w:rPr>
        <w:drawing>
          <wp:anchor distT="0" distB="0" distL="114300" distR="114300" simplePos="0" relativeHeight="251667456" behindDoc="1" locked="0" layoutInCell="1" allowOverlap="1" wp14:anchorId="2DEA1A4C" wp14:editId="08FFA27D">
            <wp:simplePos x="0" y="0"/>
            <wp:positionH relativeFrom="column">
              <wp:posOffset>4124325</wp:posOffset>
            </wp:positionH>
            <wp:positionV relativeFrom="paragraph">
              <wp:posOffset>218440</wp:posOffset>
            </wp:positionV>
            <wp:extent cx="1790700" cy="895350"/>
            <wp:effectExtent l="0" t="0" r="0" b="0"/>
            <wp:wrapTight wrapText="bothSides">
              <wp:wrapPolygon edited="0">
                <wp:start x="0" y="0"/>
                <wp:lineTo x="0" y="21140"/>
                <wp:lineTo x="21370" y="21140"/>
                <wp:lineTo x="21370" y="0"/>
                <wp:lineTo x="0" y="0"/>
              </wp:wrapPolygon>
            </wp:wrapTight>
            <wp:docPr id="12" name="Picture 12" descr="rak dojk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ak dojke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9070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00AD1DAA" w:rsidRPr="00AD1DAA">
        <w:rPr>
          <w:rFonts w:ascii="Times New Roman" w:eastAsia="Times New Roman" w:hAnsi="Times New Roman" w:cs="Times New Roman"/>
          <w:bCs/>
          <w:sz w:val="24"/>
          <w:szCs w:val="24"/>
          <w:lang w:val="en-US"/>
        </w:rPr>
        <w:t>Visoki ljudi, a posebno žene, imaju više šansi da obole od raka od niskih, otkriva novo istraživanje.</w:t>
      </w:r>
      <w:r>
        <w:rPr>
          <w:rFonts w:ascii="Times New Roman" w:eastAsia="Times New Roman" w:hAnsi="Times New Roman" w:cs="Times New Roman"/>
          <w:bCs/>
          <w:sz w:val="24"/>
          <w:szCs w:val="24"/>
          <w:lang w:val="en-US"/>
        </w:rPr>
        <w:t xml:space="preserve"> </w:t>
      </w:r>
      <w:r w:rsidR="00AD1DAA" w:rsidRPr="00AD1DAA">
        <w:rPr>
          <w:rFonts w:ascii="Times New Roman" w:eastAsia="Times New Roman" w:hAnsi="Times New Roman" w:cs="Times New Roman"/>
          <w:sz w:val="24"/>
          <w:szCs w:val="24"/>
          <w:lang w:val="en-US"/>
        </w:rPr>
        <w:t>Opsežna studija kojom je bilo obuhvaćeno više od pet miliona Šveđana, rođenih između 1938. i 1991. godine, pokazala je da je rizik od kancera 18 odsto veći za svakih dodatnih 10 centimetara.</w:t>
      </w:r>
      <w:r>
        <w:rPr>
          <w:rFonts w:ascii="Times New Roman" w:eastAsia="Times New Roman" w:hAnsi="Times New Roman" w:cs="Times New Roman"/>
          <w:bCs/>
          <w:sz w:val="24"/>
          <w:szCs w:val="24"/>
          <w:lang w:val="en-US"/>
        </w:rPr>
        <w:t xml:space="preserve"> </w:t>
      </w:r>
      <w:r w:rsidR="00AD1DAA" w:rsidRPr="00AD1DAA">
        <w:rPr>
          <w:rFonts w:ascii="Times New Roman" w:eastAsia="Times New Roman" w:hAnsi="Times New Roman" w:cs="Times New Roman"/>
          <w:sz w:val="24"/>
          <w:szCs w:val="24"/>
          <w:lang w:val="en-US"/>
        </w:rPr>
        <w:t xml:space="preserve">Primera radi, žena visoka 1,72 metra </w:t>
      </w:r>
      <w:r w:rsidR="00AD1DAA" w:rsidRPr="00AD1DAA">
        <w:rPr>
          <w:rFonts w:ascii="Times New Roman" w:eastAsia="Times New Roman" w:hAnsi="Times New Roman" w:cs="Times New Roman"/>
          <w:sz w:val="24"/>
          <w:szCs w:val="24"/>
          <w:lang w:val="en-US"/>
        </w:rPr>
        <w:lastRenderedPageBreak/>
        <w:t>ima 18 odsto više šansi da oboli od nekog oblika raka od žene čija je visina 1,62 centimetara.</w:t>
      </w:r>
      <w:r>
        <w:rPr>
          <w:rFonts w:ascii="Times New Roman" w:eastAsia="Times New Roman" w:hAnsi="Times New Roman" w:cs="Times New Roman"/>
          <w:bCs/>
          <w:sz w:val="24"/>
          <w:szCs w:val="24"/>
          <w:lang w:val="en-US"/>
        </w:rPr>
        <w:t xml:space="preserve"> </w:t>
      </w:r>
      <w:r w:rsidR="00AD1DAA" w:rsidRPr="00AD1DAA">
        <w:rPr>
          <w:rFonts w:ascii="Times New Roman" w:eastAsia="Times New Roman" w:hAnsi="Times New Roman" w:cs="Times New Roman"/>
          <w:sz w:val="24"/>
          <w:szCs w:val="24"/>
          <w:lang w:val="en-US"/>
        </w:rPr>
        <w:t>Rezultati istraživanja, koji još uvek nisu objavljeni, predstavila je na konferenciji Evropskog društva pedijatrijskih endokrinologa, koja se održava u Barseloni, dr Emeli Benji sa švedskog Instituta Karolinska.</w:t>
      </w:r>
      <w:r>
        <w:rPr>
          <w:rFonts w:ascii="Times New Roman" w:eastAsia="Times New Roman" w:hAnsi="Times New Roman" w:cs="Times New Roman"/>
          <w:bCs/>
          <w:sz w:val="24"/>
          <w:szCs w:val="24"/>
          <w:lang w:val="en-US"/>
        </w:rPr>
        <w:t xml:space="preserve"> </w:t>
      </w:r>
      <w:r w:rsidR="00AD1DAA" w:rsidRPr="00AD1DAA">
        <w:rPr>
          <w:rFonts w:ascii="Times New Roman" w:eastAsia="Times New Roman" w:hAnsi="Times New Roman" w:cs="Times New Roman"/>
          <w:sz w:val="24"/>
          <w:szCs w:val="24"/>
          <w:lang w:val="en-US"/>
        </w:rPr>
        <w:t>Najnoviji nalazi potvrđuju prethodna istraživanja kojima je već ustanovljeno postojanje veze između telesne visine i raka.</w:t>
      </w:r>
    </w:p>
    <w:p w:rsidR="00AD1DAA" w:rsidRDefault="006D06BA" w:rsidP="00983FD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00AD1DAA" w:rsidRPr="00AD1DAA">
        <w:rPr>
          <w:rFonts w:ascii="Times New Roman" w:eastAsia="Times New Roman" w:hAnsi="Times New Roman" w:cs="Times New Roman"/>
          <w:sz w:val="24"/>
          <w:szCs w:val="24"/>
          <w:lang w:val="en-US"/>
        </w:rPr>
        <w:t>Švedska studija je ukazala da visoke žene imaju 20 odsto više šansi da obole od raka dojke za svakih dodatnih 10 centimetara, dok je rizik od melanoma veći za 30 odsto kod visokih kako muškaraca tako i žena.</w:t>
      </w:r>
      <w:r>
        <w:rPr>
          <w:rFonts w:ascii="Times New Roman" w:eastAsia="Times New Roman" w:hAnsi="Times New Roman" w:cs="Times New Roman"/>
          <w:bCs/>
          <w:sz w:val="24"/>
          <w:szCs w:val="24"/>
          <w:lang w:val="en-US"/>
        </w:rPr>
        <w:t xml:space="preserve"> </w:t>
      </w:r>
      <w:r w:rsidR="00AD1DAA" w:rsidRPr="00AD1DAA">
        <w:rPr>
          <w:rFonts w:ascii="Times New Roman" w:eastAsia="Times New Roman" w:hAnsi="Times New Roman" w:cs="Times New Roman"/>
          <w:sz w:val="24"/>
          <w:szCs w:val="24"/>
          <w:lang w:val="en-US"/>
        </w:rPr>
        <w:t>Jedno ranije istraživanje, objavljeno 2013. u SAD, pokazalo je da visoke žene imaju 13 odsto više šansi da obole od određenih vrsta raka (dojke, jajnika, krvi, tiroide, rektuma) za svakih dodatnih 10 centimetara.</w:t>
      </w:r>
      <w:r>
        <w:rPr>
          <w:rFonts w:ascii="Times New Roman" w:eastAsia="Times New Roman" w:hAnsi="Times New Roman" w:cs="Times New Roman"/>
          <w:bCs/>
          <w:sz w:val="24"/>
          <w:szCs w:val="24"/>
          <w:lang w:val="en-US"/>
        </w:rPr>
        <w:t xml:space="preserve"> </w:t>
      </w:r>
      <w:r w:rsidR="00AD1DAA" w:rsidRPr="00AD1DAA">
        <w:rPr>
          <w:rFonts w:ascii="Times New Roman" w:eastAsia="Times New Roman" w:hAnsi="Times New Roman" w:cs="Times New Roman"/>
          <w:sz w:val="24"/>
          <w:szCs w:val="24"/>
          <w:lang w:val="en-US"/>
        </w:rPr>
        <w:t>Autor studije ističe da je rak posledica "procesa vezanog za rast", te da je "logično" zaključiti da hormoni rasta mogu da povećaju rizik od oboljevanja.</w:t>
      </w:r>
      <w:r>
        <w:rPr>
          <w:rFonts w:ascii="Times New Roman" w:eastAsia="Times New Roman" w:hAnsi="Times New Roman" w:cs="Times New Roman"/>
          <w:bCs/>
          <w:sz w:val="24"/>
          <w:szCs w:val="24"/>
          <w:lang w:val="en-US"/>
        </w:rPr>
        <w:t xml:space="preserve"> </w:t>
      </w:r>
      <w:r w:rsidR="00AD1DAA" w:rsidRPr="00AD1DAA">
        <w:rPr>
          <w:rFonts w:ascii="Times New Roman" w:eastAsia="Times New Roman" w:hAnsi="Times New Roman" w:cs="Times New Roman"/>
          <w:sz w:val="24"/>
          <w:szCs w:val="24"/>
          <w:lang w:val="en-US"/>
        </w:rPr>
        <w:t>Nova studija je, međutim, dočekana s povećom dozom opreznosti među stručnjacima koji ističu da ona ne donosi ništa novo i da neizvesnosti i dalje postoje, posebno kada se imaju u vidu drugi faktori rizika (duvan, geni, gojaznost, sedentarnost...).</w:t>
      </w:r>
    </w:p>
    <w:p w:rsidR="008A58DF" w:rsidRDefault="008A58DF" w:rsidP="00983FDF">
      <w:pPr>
        <w:spacing w:after="0" w:line="240" w:lineRule="auto"/>
        <w:jc w:val="both"/>
        <w:rPr>
          <w:rFonts w:ascii="Times New Roman" w:eastAsia="Times New Roman" w:hAnsi="Times New Roman" w:cs="Times New Roman"/>
          <w:sz w:val="24"/>
          <w:szCs w:val="24"/>
          <w:lang w:val="en-US"/>
        </w:rPr>
      </w:pPr>
    </w:p>
    <w:p w:rsidR="008A58DF" w:rsidRPr="008A58DF" w:rsidRDefault="008A58DF" w:rsidP="008A58DF">
      <w:pPr>
        <w:spacing w:after="0" w:line="240" w:lineRule="auto"/>
        <w:jc w:val="center"/>
        <w:rPr>
          <w:rFonts w:ascii="Times New Roman" w:eastAsia="Times New Roman" w:hAnsi="Times New Roman" w:cs="Times New Roman"/>
          <w:b/>
          <w:bCs/>
          <w:color w:val="0000CC"/>
          <w:sz w:val="28"/>
          <w:szCs w:val="24"/>
          <w:lang w:val="en-US"/>
        </w:rPr>
      </w:pPr>
      <w:r w:rsidRPr="008A58DF">
        <w:rPr>
          <w:rFonts w:ascii="Times New Roman" w:eastAsia="Times New Roman" w:hAnsi="Times New Roman" w:cs="Times New Roman"/>
          <w:b/>
          <w:bCs/>
          <w:color w:val="0000CC"/>
          <w:sz w:val="28"/>
          <w:szCs w:val="24"/>
          <w:lang w:val="en-US"/>
        </w:rPr>
        <w:t>Svetlan</w:t>
      </w:r>
      <w:r>
        <w:rPr>
          <w:rFonts w:ascii="Times New Roman" w:eastAsia="Times New Roman" w:hAnsi="Times New Roman" w:cs="Times New Roman"/>
          <w:b/>
          <w:bCs/>
          <w:color w:val="0000CC"/>
          <w:sz w:val="28"/>
          <w:szCs w:val="24"/>
          <w:lang w:val="en-US"/>
        </w:rPr>
        <w:t>i Aleksijevič Nobelova nagrada</w:t>
      </w:r>
      <w:r w:rsidRPr="008A58DF">
        <w:rPr>
          <w:rFonts w:ascii="Times New Roman" w:eastAsia="Times New Roman" w:hAnsi="Times New Roman" w:cs="Times New Roman"/>
          <w:b/>
          <w:bCs/>
          <w:color w:val="0000CC"/>
          <w:sz w:val="28"/>
          <w:szCs w:val="24"/>
          <w:lang w:val="en-US"/>
        </w:rPr>
        <w:t xml:space="preserve"> za književnost</w:t>
      </w:r>
    </w:p>
    <w:p w:rsidR="008A58DF" w:rsidRPr="008A58DF" w:rsidRDefault="008A58DF" w:rsidP="008A58DF">
      <w:pPr>
        <w:spacing w:after="0" w:line="240" w:lineRule="auto"/>
        <w:jc w:val="both"/>
        <w:rPr>
          <w:rFonts w:ascii="Times New Roman" w:eastAsia="Times New Roman" w:hAnsi="Times New Roman" w:cs="Times New Roman"/>
          <w:bCs/>
          <w:color w:val="0000CC"/>
          <w:sz w:val="24"/>
          <w:szCs w:val="24"/>
          <w:lang w:val="en-US"/>
        </w:rPr>
      </w:pPr>
    </w:p>
    <w:p w:rsidR="008A58DF" w:rsidRDefault="008A58DF" w:rsidP="008A58DF">
      <w:pPr>
        <w:spacing w:after="0" w:line="240" w:lineRule="auto"/>
        <w:jc w:val="both"/>
        <w:rPr>
          <w:rFonts w:ascii="Times New Roman" w:eastAsia="Times New Roman" w:hAnsi="Times New Roman" w:cs="Times New Roman"/>
          <w:bCs/>
          <w:sz w:val="24"/>
          <w:szCs w:val="24"/>
          <w:lang w:val="en-US"/>
        </w:rPr>
      </w:pPr>
      <w:r w:rsidRPr="008A58DF">
        <w:rPr>
          <w:rStyle w:val="Hyperlink"/>
          <w:rFonts w:ascii="Times New Roman" w:eastAsia="Times New Roman" w:hAnsi="Times New Roman" w:cs="Times New Roman"/>
          <w:bCs/>
          <w:sz w:val="24"/>
          <w:szCs w:val="24"/>
          <w:lang w:eastAsia="sr-Latn-RS"/>
        </w:rPr>
        <w:drawing>
          <wp:anchor distT="0" distB="0" distL="114300" distR="114300" simplePos="0" relativeHeight="251685888" behindDoc="0" locked="0" layoutInCell="1" allowOverlap="1" wp14:anchorId="0B7FF0CB" wp14:editId="46456061">
            <wp:simplePos x="0" y="0"/>
            <wp:positionH relativeFrom="column">
              <wp:posOffset>19050</wp:posOffset>
            </wp:positionH>
            <wp:positionV relativeFrom="paragraph">
              <wp:posOffset>59690</wp:posOffset>
            </wp:positionV>
            <wp:extent cx="1381125" cy="1353185"/>
            <wp:effectExtent l="0" t="0" r="9525" b="0"/>
            <wp:wrapSquare wrapText="bothSides"/>
            <wp:docPr id="10" name="Picture 10" descr="Politika: Nobelova nagrada za mir grupi za nacionalni dijalog u Tunisu">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litika: Nobelova nagrada za mir grupi za nacionalni dijalog u Tunisu">
                      <a:hlinkClick r:id="rId22"/>
                    </pic:cNvPr>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381125" cy="1353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8A58DF">
        <w:rPr>
          <w:rFonts w:ascii="Times New Roman" w:eastAsia="Times New Roman" w:hAnsi="Times New Roman" w:cs="Times New Roman"/>
          <w:bCs/>
          <w:sz w:val="24"/>
          <w:szCs w:val="24"/>
          <w:lang w:val="en-US"/>
        </w:rPr>
        <w:t> Nobelovu nagradu za književnost za 2015. godinu dobila je Svetlana Aleksijevič, beloruska novinarka i književnica.</w:t>
      </w:r>
      <w:r>
        <w:rPr>
          <w:rFonts w:ascii="Times New Roman" w:eastAsia="Times New Roman" w:hAnsi="Times New Roman" w:cs="Times New Roman"/>
          <w:bCs/>
          <w:sz w:val="24"/>
          <w:szCs w:val="24"/>
          <w:lang w:val="en-US"/>
        </w:rPr>
        <w:t xml:space="preserve"> </w:t>
      </w:r>
      <w:r w:rsidRPr="008A58DF">
        <w:rPr>
          <w:rFonts w:ascii="Times New Roman" w:eastAsia="Times New Roman" w:hAnsi="Times New Roman" w:cs="Times New Roman"/>
          <w:bCs/>
          <w:sz w:val="24"/>
          <w:szCs w:val="24"/>
          <w:lang w:val="en-US"/>
        </w:rPr>
        <w:t>Svetlana Aleksijevič poznata je široj publici po romanima u kojima je pisala o ratu SSSR-a u Avganistanu i posledicama katastrofe u Černobilju.</w:t>
      </w:r>
      <w:r>
        <w:rPr>
          <w:rFonts w:ascii="Times New Roman" w:eastAsia="Times New Roman" w:hAnsi="Times New Roman" w:cs="Times New Roman"/>
          <w:bCs/>
          <w:sz w:val="24"/>
          <w:szCs w:val="24"/>
          <w:lang w:val="en-US"/>
        </w:rPr>
        <w:t xml:space="preserve"> </w:t>
      </w:r>
      <w:r w:rsidRPr="008A58DF">
        <w:rPr>
          <w:rFonts w:ascii="Times New Roman" w:eastAsia="Times New Roman" w:hAnsi="Times New Roman" w:cs="Times New Roman"/>
          <w:bCs/>
          <w:sz w:val="24"/>
          <w:szCs w:val="24"/>
          <w:lang w:val="en-US"/>
        </w:rPr>
        <w:t>Među najpoznatijim delima su joj knjige „Poslednji svedoci -Deca u Drugom svetskom ratu”, „Dečaci cinka-Avganistan i posledice”, „Černobiljska molitva-hronika budućnosti”.</w:t>
      </w:r>
      <w:r>
        <w:rPr>
          <w:rFonts w:ascii="Times New Roman" w:eastAsia="Times New Roman" w:hAnsi="Times New Roman" w:cs="Times New Roman"/>
          <w:bCs/>
          <w:sz w:val="24"/>
          <w:szCs w:val="24"/>
          <w:lang w:val="en-US"/>
        </w:rPr>
        <w:t xml:space="preserve"> </w:t>
      </w:r>
      <w:r w:rsidRPr="008A58DF">
        <w:rPr>
          <w:rFonts w:ascii="Times New Roman" w:eastAsia="Times New Roman" w:hAnsi="Times New Roman" w:cs="Times New Roman"/>
          <w:bCs/>
          <w:sz w:val="24"/>
          <w:szCs w:val="24"/>
          <w:lang w:val="en-US"/>
        </w:rPr>
        <w:t>Nobelova nagrada za književnost dodeljuje se za celokupno stvaralaštvo.</w:t>
      </w:r>
    </w:p>
    <w:p w:rsidR="008A58DF" w:rsidRDefault="008A58DF" w:rsidP="008A58DF">
      <w:pPr>
        <w:spacing w:after="0" w:line="240" w:lineRule="auto"/>
        <w:jc w:val="both"/>
        <w:rPr>
          <w:rFonts w:ascii="Times New Roman" w:eastAsia="Times New Roman" w:hAnsi="Times New Roman" w:cs="Times New Roman"/>
          <w:bCs/>
          <w:sz w:val="24"/>
          <w:szCs w:val="24"/>
          <w:lang w:val="en-US"/>
        </w:rPr>
      </w:pPr>
    </w:p>
    <w:p w:rsidR="008A58DF" w:rsidRPr="008A58DF" w:rsidRDefault="008A58DF" w:rsidP="008A58DF">
      <w:pPr>
        <w:spacing w:after="0" w:line="240" w:lineRule="auto"/>
        <w:jc w:val="center"/>
        <w:rPr>
          <w:rFonts w:ascii="Times New Roman" w:eastAsia="Times New Roman" w:hAnsi="Times New Roman" w:cs="Times New Roman"/>
          <w:b/>
          <w:bCs/>
          <w:color w:val="0000CC"/>
          <w:sz w:val="28"/>
          <w:szCs w:val="24"/>
          <w:lang w:val="en-US"/>
        </w:rPr>
      </w:pPr>
      <w:r w:rsidRPr="008A58DF">
        <w:rPr>
          <w:rFonts w:ascii="Times New Roman" w:eastAsia="Times New Roman" w:hAnsi="Times New Roman" w:cs="Times New Roman"/>
          <w:b/>
          <w:bCs/>
          <w:color w:val="0000CC"/>
          <w:sz w:val="28"/>
          <w:szCs w:val="24"/>
          <w:lang w:val="en-US"/>
        </w:rPr>
        <w:t>Nobelova nagrada za mir grupi za nacionalni dijalog u Tunisu</w:t>
      </w:r>
    </w:p>
    <w:p w:rsidR="008A58DF" w:rsidRPr="008A58DF" w:rsidRDefault="008A58DF" w:rsidP="008A58DF">
      <w:pPr>
        <w:spacing w:after="0" w:line="240" w:lineRule="auto"/>
        <w:jc w:val="both"/>
        <w:rPr>
          <w:rFonts w:ascii="Times New Roman" w:eastAsia="Times New Roman" w:hAnsi="Times New Roman" w:cs="Times New Roman"/>
          <w:bCs/>
          <w:sz w:val="24"/>
          <w:szCs w:val="24"/>
          <w:lang w:val="en-US"/>
        </w:rPr>
      </w:pPr>
      <w:r w:rsidRPr="008A58DF">
        <w:rPr>
          <w:rFonts w:ascii="Times New Roman" w:eastAsia="Times New Roman" w:hAnsi="Times New Roman" w:cs="Times New Roman"/>
          <w:bCs/>
          <w:sz w:val="24"/>
          <w:szCs w:val="24"/>
          <w:lang w:val="en-US"/>
        </w:rPr>
        <w:t>  </w:t>
      </w:r>
    </w:p>
    <w:p w:rsidR="008A58DF" w:rsidRPr="008A58DF" w:rsidRDefault="008A58DF" w:rsidP="008A58D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A58DF">
        <w:rPr>
          <w:rFonts w:ascii="Times New Roman" w:eastAsia="Times New Roman" w:hAnsi="Times New Roman" w:cs="Times New Roman"/>
          <w:bCs/>
          <w:sz w:val="24"/>
          <w:szCs w:val="24"/>
          <w:lang w:val="en-US"/>
        </w:rPr>
        <w:t xml:space="preserve">Žiri za dodelu Nobelove </w:t>
      </w:r>
      <w:r>
        <w:rPr>
          <w:rFonts w:ascii="Times New Roman" w:eastAsia="Times New Roman" w:hAnsi="Times New Roman" w:cs="Times New Roman"/>
          <w:bCs/>
          <w:sz w:val="24"/>
          <w:szCs w:val="24"/>
          <w:lang w:val="en-US"/>
        </w:rPr>
        <w:t xml:space="preserve">nagrade za mir saopštio je u petak </w:t>
      </w:r>
      <w:r w:rsidRPr="008A58DF">
        <w:rPr>
          <w:rFonts w:ascii="Times New Roman" w:eastAsia="Times New Roman" w:hAnsi="Times New Roman" w:cs="Times New Roman"/>
          <w:bCs/>
          <w:sz w:val="24"/>
          <w:szCs w:val="24"/>
          <w:lang w:val="en-US"/>
        </w:rPr>
        <w:t xml:space="preserve"> da je ta nagrada za ovu godinu pripala posredničkoj četvorki - nacionalnom Kvartetu za nacionalni dijalog u Tunisu, za odlučan doprinos izgradnji pluralističke demokratije u toj zemlji posle „jasmin revolucije” 2011. godine, prenele su agencije.</w:t>
      </w:r>
      <w:r>
        <w:rPr>
          <w:rFonts w:ascii="Times New Roman" w:eastAsia="Times New Roman" w:hAnsi="Times New Roman" w:cs="Times New Roman"/>
          <w:bCs/>
          <w:sz w:val="24"/>
          <w:szCs w:val="24"/>
          <w:lang w:val="en-US"/>
        </w:rPr>
        <w:t xml:space="preserve"> </w:t>
      </w:r>
      <w:r w:rsidRPr="008A58DF">
        <w:rPr>
          <w:rFonts w:ascii="Times New Roman" w:eastAsia="Times New Roman" w:hAnsi="Times New Roman" w:cs="Times New Roman"/>
          <w:bCs/>
          <w:sz w:val="24"/>
          <w:szCs w:val="24"/>
          <w:lang w:val="en-US"/>
        </w:rPr>
        <w:t>Pre proglašenja dobitnika, petočlani norveški Komitet za dodelu Nobelove nagrade nije dao nikakve nagoveštaje o tome ko će biti ovogodišnji laureat, a među nominovanima su, između ostalih, bili papa Franja, nemačka kancelarka Angela Merkel, eritrejski sveštenik Musi Zerai i saudijski bloger Raif Badavi.</w:t>
      </w:r>
    </w:p>
    <w:p w:rsidR="00043CD9" w:rsidRPr="00A07EBC" w:rsidRDefault="00043CD9" w:rsidP="00043CD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241B3F26" wp14:editId="44525E7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5" w:history="1">
        <w:r w:rsidRPr="004A414E">
          <w:rPr>
            <w:rStyle w:val="Hyperlink"/>
            <w:rFonts w:ascii="Brush Script MT" w:eastAsia="Times New Roman" w:hAnsi="Brush Script MT" w:cs="Times New Roman"/>
            <w:i/>
            <w:sz w:val="44"/>
            <w:szCs w:val="44"/>
            <w:lang w:val="sr-Latn-CS"/>
          </w:rPr>
          <w:t>www</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srpss</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org</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6"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043CD9" w:rsidRPr="00A07EBC" w:rsidRDefault="00043CD9" w:rsidP="00043CD9">
      <w:pPr>
        <w:rPr>
          <w:noProof w:val="0"/>
        </w:rPr>
      </w:pPr>
    </w:p>
    <w:p w:rsidR="00043CD9" w:rsidRPr="00A07EBC" w:rsidRDefault="00043CD9" w:rsidP="00043CD9">
      <w:pPr>
        <w:rPr>
          <w:noProof w:val="0"/>
        </w:rPr>
      </w:pPr>
    </w:p>
    <w:sectPr w:rsidR="00043CD9" w:rsidRPr="00A07EBC">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771" w:rsidRDefault="00173771">
      <w:pPr>
        <w:spacing w:after="0" w:line="240" w:lineRule="auto"/>
      </w:pPr>
      <w:r>
        <w:separator/>
      </w:r>
    </w:p>
  </w:endnote>
  <w:endnote w:type="continuationSeparator" w:id="0">
    <w:p w:rsidR="00173771" w:rsidRDefault="00173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043CD9">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ED22A0">
          <w:rPr>
            <w:rFonts w:ascii="Times New Roman" w:hAnsi="Times New Roman"/>
            <w:noProof/>
            <w:sz w:val="24"/>
          </w:rPr>
          <w:t>1</w:t>
        </w:r>
        <w:r w:rsidRPr="00E71741">
          <w:rPr>
            <w:rFonts w:ascii="Times New Roman" w:hAnsi="Times New Roman"/>
            <w:sz w:val="24"/>
          </w:rPr>
          <w:fldChar w:fldCharType="end"/>
        </w:r>
      </w:p>
    </w:sdtContent>
  </w:sdt>
  <w:p w:rsidR="009D34F0" w:rsidRDefault="001737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771" w:rsidRDefault="00173771">
      <w:pPr>
        <w:spacing w:after="0" w:line="240" w:lineRule="auto"/>
      </w:pPr>
      <w:r>
        <w:separator/>
      </w:r>
    </w:p>
  </w:footnote>
  <w:footnote w:type="continuationSeparator" w:id="0">
    <w:p w:rsidR="00173771" w:rsidRDefault="001737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D0583D"/>
    <w:multiLevelType w:val="multilevel"/>
    <w:tmpl w:val="BC70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CD9"/>
    <w:rsid w:val="00043CD9"/>
    <w:rsid w:val="00173771"/>
    <w:rsid w:val="00192EB4"/>
    <w:rsid w:val="001E4C40"/>
    <w:rsid w:val="00202279"/>
    <w:rsid w:val="002551D9"/>
    <w:rsid w:val="00391710"/>
    <w:rsid w:val="00427FBD"/>
    <w:rsid w:val="004D65F4"/>
    <w:rsid w:val="0052288D"/>
    <w:rsid w:val="0053224A"/>
    <w:rsid w:val="006265C2"/>
    <w:rsid w:val="006D06BA"/>
    <w:rsid w:val="00795478"/>
    <w:rsid w:val="008513A9"/>
    <w:rsid w:val="008A58DF"/>
    <w:rsid w:val="00946502"/>
    <w:rsid w:val="00983FDF"/>
    <w:rsid w:val="009F70A6"/>
    <w:rsid w:val="00AD1DAA"/>
    <w:rsid w:val="00B424AD"/>
    <w:rsid w:val="00C44D77"/>
    <w:rsid w:val="00CE1003"/>
    <w:rsid w:val="00D95674"/>
    <w:rsid w:val="00DD7C1C"/>
    <w:rsid w:val="00DE40C6"/>
    <w:rsid w:val="00DF2AB3"/>
    <w:rsid w:val="00ED22A0"/>
    <w:rsid w:val="00F10139"/>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4244AD-9E6F-4B05-9E64-6F7442A6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CD9"/>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43CD9"/>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043CD9"/>
    <w:rPr>
      <w:lang w:val="sr-Latn-RS"/>
    </w:rPr>
  </w:style>
  <w:style w:type="character" w:styleId="Hyperlink">
    <w:name w:val="Hyperlink"/>
    <w:basedOn w:val="DefaultParagraphFont"/>
    <w:uiPriority w:val="99"/>
    <w:unhideWhenUsed/>
    <w:rsid w:val="00043CD9"/>
    <w:rPr>
      <w:color w:val="0000FF" w:themeColor="hyperlink"/>
      <w:u w:val="single"/>
    </w:rPr>
  </w:style>
  <w:style w:type="paragraph" w:styleId="BalloonText">
    <w:name w:val="Balloon Text"/>
    <w:basedOn w:val="Normal"/>
    <w:link w:val="BalloonTextChar"/>
    <w:uiPriority w:val="99"/>
    <w:semiHidden/>
    <w:unhideWhenUsed/>
    <w:rsid w:val="00427F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FBD"/>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1657">
      <w:bodyDiv w:val="1"/>
      <w:marLeft w:val="0"/>
      <w:marRight w:val="0"/>
      <w:marTop w:val="0"/>
      <w:marBottom w:val="0"/>
      <w:divBdr>
        <w:top w:val="none" w:sz="0" w:space="0" w:color="auto"/>
        <w:left w:val="none" w:sz="0" w:space="0" w:color="auto"/>
        <w:bottom w:val="none" w:sz="0" w:space="0" w:color="auto"/>
        <w:right w:val="none" w:sz="0" w:space="0" w:color="auto"/>
      </w:divBdr>
      <w:divsChild>
        <w:div w:id="1146316400">
          <w:marLeft w:val="0"/>
          <w:marRight w:val="0"/>
          <w:marTop w:val="225"/>
          <w:marBottom w:val="150"/>
          <w:divBdr>
            <w:top w:val="none" w:sz="0" w:space="0" w:color="auto"/>
            <w:left w:val="none" w:sz="0" w:space="0" w:color="auto"/>
            <w:bottom w:val="none" w:sz="0" w:space="0" w:color="auto"/>
            <w:right w:val="none" w:sz="0" w:space="0" w:color="auto"/>
          </w:divBdr>
        </w:div>
      </w:divsChild>
    </w:div>
    <w:div w:id="154688815">
      <w:bodyDiv w:val="1"/>
      <w:marLeft w:val="0"/>
      <w:marRight w:val="0"/>
      <w:marTop w:val="0"/>
      <w:marBottom w:val="0"/>
      <w:divBdr>
        <w:top w:val="none" w:sz="0" w:space="0" w:color="auto"/>
        <w:left w:val="none" w:sz="0" w:space="0" w:color="auto"/>
        <w:bottom w:val="none" w:sz="0" w:space="0" w:color="auto"/>
        <w:right w:val="none" w:sz="0" w:space="0" w:color="auto"/>
      </w:divBdr>
      <w:divsChild>
        <w:div w:id="2146387206">
          <w:marLeft w:val="0"/>
          <w:marRight w:val="0"/>
          <w:marTop w:val="225"/>
          <w:marBottom w:val="150"/>
          <w:divBdr>
            <w:top w:val="none" w:sz="0" w:space="0" w:color="auto"/>
            <w:left w:val="none" w:sz="0" w:space="0" w:color="auto"/>
            <w:bottom w:val="none" w:sz="0" w:space="0" w:color="auto"/>
            <w:right w:val="none" w:sz="0" w:space="0" w:color="auto"/>
          </w:divBdr>
        </w:div>
      </w:divsChild>
    </w:div>
    <w:div w:id="357589022">
      <w:bodyDiv w:val="1"/>
      <w:marLeft w:val="0"/>
      <w:marRight w:val="0"/>
      <w:marTop w:val="0"/>
      <w:marBottom w:val="0"/>
      <w:divBdr>
        <w:top w:val="none" w:sz="0" w:space="0" w:color="auto"/>
        <w:left w:val="none" w:sz="0" w:space="0" w:color="auto"/>
        <w:bottom w:val="none" w:sz="0" w:space="0" w:color="auto"/>
        <w:right w:val="none" w:sz="0" w:space="0" w:color="auto"/>
      </w:divBdr>
      <w:divsChild>
        <w:div w:id="1857235817">
          <w:marLeft w:val="0"/>
          <w:marRight w:val="0"/>
          <w:marTop w:val="195"/>
          <w:marBottom w:val="195"/>
          <w:divBdr>
            <w:top w:val="none" w:sz="0" w:space="0" w:color="auto"/>
            <w:left w:val="none" w:sz="0" w:space="0" w:color="auto"/>
            <w:bottom w:val="none" w:sz="0" w:space="0" w:color="auto"/>
            <w:right w:val="none" w:sz="0" w:space="0" w:color="auto"/>
          </w:divBdr>
          <w:divsChild>
            <w:div w:id="1995524231">
              <w:marLeft w:val="0"/>
              <w:marRight w:val="0"/>
              <w:marTop w:val="105"/>
              <w:marBottom w:val="0"/>
              <w:divBdr>
                <w:top w:val="none" w:sz="0" w:space="0" w:color="auto"/>
                <w:left w:val="none" w:sz="0" w:space="0" w:color="auto"/>
                <w:bottom w:val="none" w:sz="0" w:space="0" w:color="auto"/>
                <w:right w:val="none" w:sz="0" w:space="0" w:color="auto"/>
              </w:divBdr>
              <w:divsChild>
                <w:div w:id="2571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072153">
          <w:marLeft w:val="0"/>
          <w:marRight w:val="0"/>
          <w:marTop w:val="225"/>
          <w:marBottom w:val="150"/>
          <w:divBdr>
            <w:top w:val="none" w:sz="0" w:space="0" w:color="auto"/>
            <w:left w:val="none" w:sz="0" w:space="0" w:color="auto"/>
            <w:bottom w:val="none" w:sz="0" w:space="0" w:color="auto"/>
            <w:right w:val="none" w:sz="0" w:space="0" w:color="auto"/>
          </w:divBdr>
        </w:div>
        <w:div w:id="2003116141">
          <w:marLeft w:val="0"/>
          <w:marRight w:val="0"/>
          <w:marTop w:val="0"/>
          <w:marBottom w:val="0"/>
          <w:divBdr>
            <w:top w:val="none" w:sz="0" w:space="0" w:color="auto"/>
            <w:left w:val="none" w:sz="0" w:space="0" w:color="auto"/>
            <w:bottom w:val="none" w:sz="0" w:space="0" w:color="auto"/>
            <w:right w:val="none" w:sz="0" w:space="0" w:color="auto"/>
          </w:divBdr>
          <w:divsChild>
            <w:div w:id="183424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6916">
      <w:bodyDiv w:val="1"/>
      <w:marLeft w:val="0"/>
      <w:marRight w:val="0"/>
      <w:marTop w:val="0"/>
      <w:marBottom w:val="0"/>
      <w:divBdr>
        <w:top w:val="none" w:sz="0" w:space="0" w:color="auto"/>
        <w:left w:val="none" w:sz="0" w:space="0" w:color="auto"/>
        <w:bottom w:val="none" w:sz="0" w:space="0" w:color="auto"/>
        <w:right w:val="none" w:sz="0" w:space="0" w:color="auto"/>
      </w:divBdr>
      <w:divsChild>
        <w:div w:id="1273897332">
          <w:marLeft w:val="0"/>
          <w:marRight w:val="0"/>
          <w:marTop w:val="195"/>
          <w:marBottom w:val="195"/>
          <w:divBdr>
            <w:top w:val="none" w:sz="0" w:space="0" w:color="auto"/>
            <w:left w:val="none" w:sz="0" w:space="0" w:color="auto"/>
            <w:bottom w:val="none" w:sz="0" w:space="0" w:color="auto"/>
            <w:right w:val="none" w:sz="0" w:space="0" w:color="auto"/>
          </w:divBdr>
          <w:divsChild>
            <w:div w:id="1791364245">
              <w:marLeft w:val="0"/>
              <w:marRight w:val="0"/>
              <w:marTop w:val="105"/>
              <w:marBottom w:val="0"/>
              <w:divBdr>
                <w:top w:val="none" w:sz="0" w:space="0" w:color="auto"/>
                <w:left w:val="none" w:sz="0" w:space="0" w:color="auto"/>
                <w:bottom w:val="none" w:sz="0" w:space="0" w:color="auto"/>
                <w:right w:val="none" w:sz="0" w:space="0" w:color="auto"/>
              </w:divBdr>
              <w:divsChild>
                <w:div w:id="120575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82562">
          <w:marLeft w:val="0"/>
          <w:marRight w:val="0"/>
          <w:marTop w:val="225"/>
          <w:marBottom w:val="150"/>
          <w:divBdr>
            <w:top w:val="none" w:sz="0" w:space="0" w:color="auto"/>
            <w:left w:val="none" w:sz="0" w:space="0" w:color="auto"/>
            <w:bottom w:val="none" w:sz="0" w:space="0" w:color="auto"/>
            <w:right w:val="none" w:sz="0" w:space="0" w:color="auto"/>
          </w:divBdr>
        </w:div>
        <w:div w:id="1771388946">
          <w:marLeft w:val="0"/>
          <w:marRight w:val="0"/>
          <w:marTop w:val="0"/>
          <w:marBottom w:val="0"/>
          <w:divBdr>
            <w:top w:val="none" w:sz="0" w:space="0" w:color="auto"/>
            <w:left w:val="none" w:sz="0" w:space="0" w:color="auto"/>
            <w:bottom w:val="none" w:sz="0" w:space="0" w:color="auto"/>
            <w:right w:val="none" w:sz="0" w:space="0" w:color="auto"/>
          </w:divBdr>
          <w:divsChild>
            <w:div w:id="142483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798741">
      <w:bodyDiv w:val="1"/>
      <w:marLeft w:val="0"/>
      <w:marRight w:val="0"/>
      <w:marTop w:val="0"/>
      <w:marBottom w:val="0"/>
      <w:divBdr>
        <w:top w:val="none" w:sz="0" w:space="0" w:color="auto"/>
        <w:left w:val="none" w:sz="0" w:space="0" w:color="auto"/>
        <w:bottom w:val="none" w:sz="0" w:space="0" w:color="auto"/>
        <w:right w:val="none" w:sz="0" w:space="0" w:color="auto"/>
      </w:divBdr>
      <w:divsChild>
        <w:div w:id="1313218383">
          <w:marLeft w:val="0"/>
          <w:marRight w:val="0"/>
          <w:marTop w:val="0"/>
          <w:marBottom w:val="0"/>
          <w:divBdr>
            <w:top w:val="none" w:sz="0" w:space="0" w:color="auto"/>
            <w:left w:val="none" w:sz="0" w:space="0" w:color="auto"/>
            <w:bottom w:val="single" w:sz="6" w:space="0" w:color="E5E5E5"/>
            <w:right w:val="none" w:sz="0" w:space="0" w:color="auto"/>
          </w:divBdr>
          <w:divsChild>
            <w:div w:id="253562646">
              <w:marLeft w:val="0"/>
              <w:marRight w:val="0"/>
              <w:marTop w:val="0"/>
              <w:marBottom w:val="0"/>
              <w:divBdr>
                <w:top w:val="none" w:sz="0" w:space="0" w:color="auto"/>
                <w:left w:val="none" w:sz="0" w:space="0" w:color="auto"/>
                <w:bottom w:val="none" w:sz="0" w:space="0" w:color="auto"/>
                <w:right w:val="none" w:sz="0" w:space="0" w:color="auto"/>
              </w:divBdr>
              <w:divsChild>
                <w:div w:id="584844707">
                  <w:marLeft w:val="180"/>
                  <w:marRight w:val="0"/>
                  <w:marTop w:val="225"/>
                  <w:marBottom w:val="0"/>
                  <w:divBdr>
                    <w:top w:val="none" w:sz="0" w:space="0" w:color="auto"/>
                    <w:left w:val="none" w:sz="0" w:space="0" w:color="auto"/>
                    <w:bottom w:val="none" w:sz="0" w:space="0" w:color="auto"/>
                    <w:right w:val="none" w:sz="0" w:space="0" w:color="auto"/>
                  </w:divBdr>
                </w:div>
                <w:div w:id="1260601749">
                  <w:marLeft w:val="0"/>
                  <w:marRight w:val="150"/>
                  <w:marTop w:val="240"/>
                  <w:marBottom w:val="0"/>
                  <w:divBdr>
                    <w:top w:val="none" w:sz="0" w:space="0" w:color="auto"/>
                    <w:left w:val="none" w:sz="0" w:space="0" w:color="auto"/>
                    <w:bottom w:val="none" w:sz="0" w:space="0" w:color="auto"/>
                    <w:right w:val="none" w:sz="0" w:space="0" w:color="auto"/>
                  </w:divBdr>
                </w:div>
              </w:divsChild>
            </w:div>
          </w:divsChild>
        </w:div>
        <w:div w:id="1015499238">
          <w:marLeft w:val="0"/>
          <w:marRight w:val="0"/>
          <w:marTop w:val="0"/>
          <w:marBottom w:val="0"/>
          <w:divBdr>
            <w:top w:val="none" w:sz="0" w:space="0" w:color="auto"/>
            <w:left w:val="none" w:sz="0" w:space="0" w:color="auto"/>
            <w:bottom w:val="none" w:sz="0" w:space="0" w:color="auto"/>
            <w:right w:val="none" w:sz="0" w:space="0" w:color="auto"/>
          </w:divBdr>
          <w:divsChild>
            <w:div w:id="599072064">
              <w:marLeft w:val="0"/>
              <w:marRight w:val="0"/>
              <w:marTop w:val="0"/>
              <w:marBottom w:val="0"/>
              <w:divBdr>
                <w:top w:val="none" w:sz="0" w:space="0" w:color="auto"/>
                <w:left w:val="none" w:sz="0" w:space="0" w:color="auto"/>
                <w:bottom w:val="none" w:sz="0" w:space="0" w:color="auto"/>
                <w:right w:val="none" w:sz="0" w:space="0" w:color="auto"/>
              </w:divBdr>
              <w:divsChild>
                <w:div w:id="1787507187">
                  <w:marLeft w:val="0"/>
                  <w:marRight w:val="0"/>
                  <w:marTop w:val="0"/>
                  <w:marBottom w:val="0"/>
                  <w:divBdr>
                    <w:top w:val="none" w:sz="0" w:space="0" w:color="auto"/>
                    <w:left w:val="none" w:sz="0" w:space="0" w:color="auto"/>
                    <w:bottom w:val="single" w:sz="6" w:space="0" w:color="D8D8DC"/>
                    <w:right w:val="none" w:sz="0" w:space="0" w:color="auto"/>
                  </w:divBdr>
                </w:div>
                <w:div w:id="1510559201">
                  <w:marLeft w:val="0"/>
                  <w:marRight w:val="0"/>
                  <w:marTop w:val="0"/>
                  <w:marBottom w:val="0"/>
                  <w:divBdr>
                    <w:top w:val="none" w:sz="0" w:space="0" w:color="auto"/>
                    <w:left w:val="none" w:sz="0" w:space="0" w:color="auto"/>
                    <w:bottom w:val="none" w:sz="0" w:space="0" w:color="auto"/>
                    <w:right w:val="none" w:sz="0" w:space="0" w:color="auto"/>
                  </w:divBdr>
                </w:div>
                <w:div w:id="441269904">
                  <w:marLeft w:val="0"/>
                  <w:marRight w:val="0"/>
                  <w:marTop w:val="0"/>
                  <w:marBottom w:val="0"/>
                  <w:divBdr>
                    <w:top w:val="none" w:sz="0" w:space="0" w:color="auto"/>
                    <w:left w:val="none" w:sz="0" w:space="0" w:color="auto"/>
                    <w:bottom w:val="none" w:sz="0" w:space="0" w:color="auto"/>
                    <w:right w:val="none" w:sz="0" w:space="0" w:color="auto"/>
                  </w:divBdr>
                  <w:divsChild>
                    <w:div w:id="1273634302">
                      <w:marLeft w:val="0"/>
                      <w:marRight w:val="0"/>
                      <w:marTop w:val="0"/>
                      <w:marBottom w:val="150"/>
                      <w:divBdr>
                        <w:top w:val="none" w:sz="0" w:space="0" w:color="auto"/>
                        <w:left w:val="none" w:sz="0" w:space="0" w:color="auto"/>
                        <w:bottom w:val="none" w:sz="0" w:space="0" w:color="auto"/>
                        <w:right w:val="none" w:sz="0" w:space="0" w:color="auto"/>
                      </w:divBdr>
                      <w:divsChild>
                        <w:div w:id="54623181">
                          <w:marLeft w:val="0"/>
                          <w:marRight w:val="0"/>
                          <w:marTop w:val="0"/>
                          <w:marBottom w:val="0"/>
                          <w:divBdr>
                            <w:top w:val="none" w:sz="0" w:space="0" w:color="auto"/>
                            <w:left w:val="none" w:sz="0" w:space="0" w:color="auto"/>
                            <w:bottom w:val="none" w:sz="0" w:space="0" w:color="auto"/>
                            <w:right w:val="none" w:sz="0" w:space="0" w:color="auto"/>
                          </w:divBdr>
                          <w:divsChild>
                            <w:div w:id="1476988704">
                              <w:marLeft w:val="90"/>
                              <w:marRight w:val="0"/>
                              <w:marTop w:val="0"/>
                              <w:marBottom w:val="0"/>
                              <w:divBdr>
                                <w:top w:val="none" w:sz="0" w:space="0" w:color="auto"/>
                                <w:left w:val="none" w:sz="0" w:space="0" w:color="auto"/>
                                <w:bottom w:val="none" w:sz="0" w:space="0" w:color="auto"/>
                                <w:right w:val="none" w:sz="0" w:space="0" w:color="auto"/>
                              </w:divBdr>
                            </w:div>
                            <w:div w:id="1296375063">
                              <w:marLeft w:val="105"/>
                              <w:marRight w:val="0"/>
                              <w:marTop w:val="105"/>
                              <w:marBottom w:val="0"/>
                              <w:divBdr>
                                <w:top w:val="none" w:sz="0" w:space="0" w:color="auto"/>
                                <w:left w:val="none" w:sz="0" w:space="0" w:color="auto"/>
                                <w:bottom w:val="none" w:sz="0" w:space="0" w:color="auto"/>
                                <w:right w:val="none" w:sz="0" w:space="0" w:color="auto"/>
                              </w:divBdr>
                            </w:div>
                          </w:divsChild>
                        </w:div>
                        <w:div w:id="52294104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148288">
      <w:bodyDiv w:val="1"/>
      <w:marLeft w:val="0"/>
      <w:marRight w:val="0"/>
      <w:marTop w:val="0"/>
      <w:marBottom w:val="0"/>
      <w:divBdr>
        <w:top w:val="none" w:sz="0" w:space="0" w:color="auto"/>
        <w:left w:val="none" w:sz="0" w:space="0" w:color="auto"/>
        <w:bottom w:val="none" w:sz="0" w:space="0" w:color="auto"/>
        <w:right w:val="none" w:sz="0" w:space="0" w:color="auto"/>
      </w:divBdr>
      <w:divsChild>
        <w:div w:id="1843158252">
          <w:marLeft w:val="0"/>
          <w:marRight w:val="0"/>
          <w:marTop w:val="195"/>
          <w:marBottom w:val="195"/>
          <w:divBdr>
            <w:top w:val="none" w:sz="0" w:space="0" w:color="auto"/>
            <w:left w:val="none" w:sz="0" w:space="0" w:color="auto"/>
            <w:bottom w:val="none" w:sz="0" w:space="0" w:color="auto"/>
            <w:right w:val="none" w:sz="0" w:space="0" w:color="auto"/>
          </w:divBdr>
          <w:divsChild>
            <w:div w:id="1911499865">
              <w:marLeft w:val="0"/>
              <w:marRight w:val="0"/>
              <w:marTop w:val="105"/>
              <w:marBottom w:val="0"/>
              <w:divBdr>
                <w:top w:val="none" w:sz="0" w:space="0" w:color="auto"/>
                <w:left w:val="none" w:sz="0" w:space="0" w:color="auto"/>
                <w:bottom w:val="none" w:sz="0" w:space="0" w:color="auto"/>
                <w:right w:val="none" w:sz="0" w:space="0" w:color="auto"/>
              </w:divBdr>
              <w:divsChild>
                <w:div w:id="15808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258805">
          <w:marLeft w:val="0"/>
          <w:marRight w:val="0"/>
          <w:marTop w:val="225"/>
          <w:marBottom w:val="150"/>
          <w:divBdr>
            <w:top w:val="none" w:sz="0" w:space="0" w:color="auto"/>
            <w:left w:val="none" w:sz="0" w:space="0" w:color="auto"/>
            <w:bottom w:val="none" w:sz="0" w:space="0" w:color="auto"/>
            <w:right w:val="none" w:sz="0" w:space="0" w:color="auto"/>
          </w:divBdr>
        </w:div>
        <w:div w:id="2127041862">
          <w:marLeft w:val="0"/>
          <w:marRight w:val="0"/>
          <w:marTop w:val="0"/>
          <w:marBottom w:val="0"/>
          <w:divBdr>
            <w:top w:val="none" w:sz="0" w:space="0" w:color="auto"/>
            <w:left w:val="none" w:sz="0" w:space="0" w:color="auto"/>
            <w:bottom w:val="none" w:sz="0" w:space="0" w:color="auto"/>
            <w:right w:val="none" w:sz="0" w:space="0" w:color="auto"/>
          </w:divBdr>
        </w:div>
      </w:divsChild>
    </w:div>
    <w:div w:id="997072732">
      <w:bodyDiv w:val="1"/>
      <w:marLeft w:val="0"/>
      <w:marRight w:val="0"/>
      <w:marTop w:val="0"/>
      <w:marBottom w:val="0"/>
      <w:divBdr>
        <w:top w:val="none" w:sz="0" w:space="0" w:color="auto"/>
        <w:left w:val="none" w:sz="0" w:space="0" w:color="auto"/>
        <w:bottom w:val="none" w:sz="0" w:space="0" w:color="auto"/>
        <w:right w:val="none" w:sz="0" w:space="0" w:color="auto"/>
      </w:divBdr>
      <w:divsChild>
        <w:div w:id="948968482">
          <w:marLeft w:val="0"/>
          <w:marRight w:val="0"/>
          <w:marTop w:val="195"/>
          <w:marBottom w:val="195"/>
          <w:divBdr>
            <w:top w:val="none" w:sz="0" w:space="0" w:color="auto"/>
            <w:left w:val="none" w:sz="0" w:space="0" w:color="auto"/>
            <w:bottom w:val="none" w:sz="0" w:space="0" w:color="auto"/>
            <w:right w:val="none" w:sz="0" w:space="0" w:color="auto"/>
          </w:divBdr>
          <w:divsChild>
            <w:div w:id="1791974204">
              <w:marLeft w:val="0"/>
              <w:marRight w:val="0"/>
              <w:marTop w:val="105"/>
              <w:marBottom w:val="0"/>
              <w:divBdr>
                <w:top w:val="none" w:sz="0" w:space="0" w:color="auto"/>
                <w:left w:val="none" w:sz="0" w:space="0" w:color="auto"/>
                <w:bottom w:val="none" w:sz="0" w:space="0" w:color="auto"/>
                <w:right w:val="none" w:sz="0" w:space="0" w:color="auto"/>
              </w:divBdr>
              <w:divsChild>
                <w:div w:id="5350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527561">
          <w:marLeft w:val="0"/>
          <w:marRight w:val="0"/>
          <w:marTop w:val="225"/>
          <w:marBottom w:val="150"/>
          <w:divBdr>
            <w:top w:val="none" w:sz="0" w:space="0" w:color="auto"/>
            <w:left w:val="none" w:sz="0" w:space="0" w:color="auto"/>
            <w:bottom w:val="none" w:sz="0" w:space="0" w:color="auto"/>
            <w:right w:val="none" w:sz="0" w:space="0" w:color="auto"/>
          </w:divBdr>
        </w:div>
        <w:div w:id="958728024">
          <w:marLeft w:val="0"/>
          <w:marRight w:val="0"/>
          <w:marTop w:val="0"/>
          <w:marBottom w:val="0"/>
          <w:divBdr>
            <w:top w:val="none" w:sz="0" w:space="0" w:color="auto"/>
            <w:left w:val="none" w:sz="0" w:space="0" w:color="auto"/>
            <w:bottom w:val="none" w:sz="0" w:space="0" w:color="auto"/>
            <w:right w:val="none" w:sz="0" w:space="0" w:color="auto"/>
          </w:divBdr>
          <w:divsChild>
            <w:div w:id="322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68750">
      <w:bodyDiv w:val="1"/>
      <w:marLeft w:val="0"/>
      <w:marRight w:val="0"/>
      <w:marTop w:val="0"/>
      <w:marBottom w:val="0"/>
      <w:divBdr>
        <w:top w:val="none" w:sz="0" w:space="0" w:color="auto"/>
        <w:left w:val="none" w:sz="0" w:space="0" w:color="auto"/>
        <w:bottom w:val="none" w:sz="0" w:space="0" w:color="auto"/>
        <w:right w:val="none" w:sz="0" w:space="0" w:color="auto"/>
      </w:divBdr>
      <w:divsChild>
        <w:div w:id="1272276120">
          <w:marLeft w:val="0"/>
          <w:marRight w:val="0"/>
          <w:marTop w:val="225"/>
          <w:marBottom w:val="150"/>
          <w:divBdr>
            <w:top w:val="none" w:sz="0" w:space="0" w:color="auto"/>
            <w:left w:val="none" w:sz="0" w:space="0" w:color="auto"/>
            <w:bottom w:val="none" w:sz="0" w:space="0" w:color="auto"/>
            <w:right w:val="none" w:sz="0" w:space="0" w:color="auto"/>
          </w:divBdr>
        </w:div>
        <w:div w:id="1383138593">
          <w:marLeft w:val="0"/>
          <w:marRight w:val="0"/>
          <w:marTop w:val="0"/>
          <w:marBottom w:val="0"/>
          <w:divBdr>
            <w:top w:val="none" w:sz="0" w:space="0" w:color="auto"/>
            <w:left w:val="none" w:sz="0" w:space="0" w:color="auto"/>
            <w:bottom w:val="none" w:sz="0" w:space="0" w:color="auto"/>
            <w:right w:val="none" w:sz="0" w:space="0" w:color="auto"/>
          </w:divBdr>
          <w:divsChild>
            <w:div w:id="110881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501292">
      <w:bodyDiv w:val="1"/>
      <w:marLeft w:val="0"/>
      <w:marRight w:val="0"/>
      <w:marTop w:val="0"/>
      <w:marBottom w:val="0"/>
      <w:divBdr>
        <w:top w:val="none" w:sz="0" w:space="0" w:color="auto"/>
        <w:left w:val="none" w:sz="0" w:space="0" w:color="auto"/>
        <w:bottom w:val="none" w:sz="0" w:space="0" w:color="auto"/>
        <w:right w:val="none" w:sz="0" w:space="0" w:color="auto"/>
      </w:divBdr>
      <w:divsChild>
        <w:div w:id="1094134113">
          <w:marLeft w:val="0"/>
          <w:marRight w:val="0"/>
          <w:marTop w:val="0"/>
          <w:marBottom w:val="0"/>
          <w:divBdr>
            <w:top w:val="none" w:sz="0" w:space="0" w:color="auto"/>
            <w:left w:val="none" w:sz="0" w:space="0" w:color="auto"/>
            <w:bottom w:val="none" w:sz="0" w:space="0" w:color="auto"/>
            <w:right w:val="none" w:sz="0" w:space="0" w:color="auto"/>
          </w:divBdr>
          <w:divsChild>
            <w:div w:id="602417429">
              <w:marLeft w:val="90"/>
              <w:marRight w:val="0"/>
              <w:marTop w:val="0"/>
              <w:marBottom w:val="0"/>
              <w:divBdr>
                <w:top w:val="none" w:sz="0" w:space="0" w:color="auto"/>
                <w:left w:val="none" w:sz="0" w:space="0" w:color="auto"/>
                <w:bottom w:val="none" w:sz="0" w:space="0" w:color="auto"/>
                <w:right w:val="none" w:sz="0" w:space="0" w:color="auto"/>
              </w:divBdr>
            </w:div>
            <w:div w:id="663555501">
              <w:marLeft w:val="105"/>
              <w:marRight w:val="0"/>
              <w:marTop w:val="105"/>
              <w:marBottom w:val="0"/>
              <w:divBdr>
                <w:top w:val="none" w:sz="0" w:space="0" w:color="auto"/>
                <w:left w:val="none" w:sz="0" w:space="0" w:color="auto"/>
                <w:bottom w:val="none" w:sz="0" w:space="0" w:color="auto"/>
                <w:right w:val="none" w:sz="0" w:space="0" w:color="auto"/>
              </w:divBdr>
            </w:div>
          </w:divsChild>
        </w:div>
        <w:div w:id="234365530">
          <w:marLeft w:val="0"/>
          <w:marRight w:val="0"/>
          <w:marTop w:val="150"/>
          <w:marBottom w:val="0"/>
          <w:divBdr>
            <w:top w:val="none" w:sz="0" w:space="0" w:color="auto"/>
            <w:left w:val="none" w:sz="0" w:space="0" w:color="auto"/>
            <w:bottom w:val="none" w:sz="0" w:space="0" w:color="auto"/>
            <w:right w:val="none" w:sz="0" w:space="0" w:color="auto"/>
          </w:divBdr>
        </w:div>
      </w:divsChild>
    </w:div>
    <w:div w:id="1893954486">
      <w:bodyDiv w:val="1"/>
      <w:marLeft w:val="0"/>
      <w:marRight w:val="0"/>
      <w:marTop w:val="0"/>
      <w:marBottom w:val="0"/>
      <w:divBdr>
        <w:top w:val="none" w:sz="0" w:space="0" w:color="auto"/>
        <w:left w:val="none" w:sz="0" w:space="0" w:color="auto"/>
        <w:bottom w:val="none" w:sz="0" w:space="0" w:color="auto"/>
        <w:right w:val="none" w:sz="0" w:space="0" w:color="auto"/>
      </w:divBdr>
      <w:divsChild>
        <w:div w:id="1952975345">
          <w:marLeft w:val="0"/>
          <w:marRight w:val="0"/>
          <w:marTop w:val="225"/>
          <w:marBottom w:val="150"/>
          <w:divBdr>
            <w:top w:val="none" w:sz="0" w:space="0" w:color="auto"/>
            <w:left w:val="none" w:sz="0" w:space="0" w:color="auto"/>
            <w:bottom w:val="none" w:sz="0" w:space="0" w:color="auto"/>
            <w:right w:val="none" w:sz="0" w:space="0" w:color="auto"/>
          </w:divBdr>
        </w:div>
        <w:div w:id="1718747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youtube.com/watch?v=iYIBNyZ_MN4" TargetMode="External"/><Relationship Id="rId18" Type="http://schemas.openxmlformats.org/officeDocument/2006/relationships/hyperlink" Target="http://www.dnevnik.rs/sites/default/files/2_335.jpg"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bKcMn58JKc8" TargetMode="Externa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hyperlink" Target="http://www.sirmiuminfo.rs/" TargetMode="External"/><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s://www.youtube.com/watch?v=Fzdxyyfn-EI" TargetMode="External"/><Relationship Id="rId14" Type="http://schemas.openxmlformats.org/officeDocument/2006/relationships/image" Target="media/image5.jpeg"/><Relationship Id="rId22" Type="http://schemas.openxmlformats.org/officeDocument/2006/relationships/hyperlink" Target="http://vesti.krstarica.com/out/nobelova-nagrada-za-mir-grupi-za-nacionalni-dijalog-u-tunisu-1/"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4571</Words>
  <Characters>26057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2015-10-08T12:02:00Z</dcterms:created>
  <dcterms:modified xsi:type="dcterms:W3CDTF">2015-10-09T14:31:00Z</dcterms:modified>
</cp:coreProperties>
</file>